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2AC5D" w14:textId="77777777" w:rsidR="0078047C" w:rsidRPr="002E7671" w:rsidRDefault="0078047C" w:rsidP="0078047C">
      <w:pPr>
        <w:spacing w:line="240" w:lineRule="auto"/>
        <w:rPr>
          <w:rFonts w:ascii="Times New Roman" w:hAnsi="Times New Roman" w:cs="Times New Roman"/>
          <w:bCs/>
          <w:sz w:val="32"/>
          <w:szCs w:val="32"/>
          <w:lang w:val="fr-FR"/>
        </w:rPr>
      </w:pPr>
      <w:r w:rsidRPr="002E7671">
        <w:rPr>
          <w:rFonts w:ascii="Times New Roman" w:hAnsi="Times New Roman" w:cs="Times New Roman"/>
          <w:bCs/>
          <w:sz w:val="32"/>
          <w:szCs w:val="32"/>
          <w:lang w:val="fr-FR"/>
        </w:rPr>
        <w:t>Dipl.-</w:t>
      </w:r>
      <w:proofErr w:type="spellStart"/>
      <w:r w:rsidRPr="002E7671">
        <w:rPr>
          <w:rFonts w:ascii="Times New Roman" w:hAnsi="Times New Roman" w:cs="Times New Roman"/>
          <w:bCs/>
          <w:sz w:val="32"/>
          <w:szCs w:val="32"/>
          <w:lang w:val="fr-FR"/>
        </w:rPr>
        <w:t>Psych</w:t>
      </w:r>
      <w:proofErr w:type="spellEnd"/>
      <w:r w:rsidRPr="002E7671">
        <w:rPr>
          <w:rFonts w:ascii="Times New Roman" w:hAnsi="Times New Roman" w:cs="Times New Roman"/>
          <w:bCs/>
          <w:sz w:val="32"/>
          <w:szCs w:val="32"/>
          <w:lang w:val="fr-FR"/>
        </w:rPr>
        <w:t>. Louis Lewitan (www.lewitan.de</w:t>
      </w:r>
      <w:proofErr w:type="gramStart"/>
      <w:r w:rsidRPr="002E7671">
        <w:rPr>
          <w:rFonts w:ascii="Times New Roman" w:hAnsi="Times New Roman" w:cs="Times New Roman"/>
          <w:bCs/>
          <w:sz w:val="32"/>
          <w:szCs w:val="32"/>
          <w:lang w:val="fr-FR"/>
        </w:rPr>
        <w:t>):</w:t>
      </w:r>
      <w:proofErr w:type="gramEnd"/>
    </w:p>
    <w:p w14:paraId="4D15701C" w14:textId="77777777" w:rsidR="002E7671" w:rsidRPr="002E7671" w:rsidRDefault="0078047C" w:rsidP="002E7671">
      <w:pPr>
        <w:spacing w:line="240" w:lineRule="auto"/>
        <w:rPr>
          <w:rFonts w:ascii="Times New Roman" w:hAnsi="Times New Roman" w:cs="Times New Roman"/>
          <w:bCs/>
          <w:sz w:val="32"/>
          <w:szCs w:val="32"/>
          <w:lang w:val="de-DE"/>
        </w:rPr>
      </w:pPr>
      <w:r w:rsidRPr="002E7671">
        <w:rPr>
          <w:rFonts w:ascii="Times New Roman" w:hAnsi="Times New Roman" w:cs="Times New Roman"/>
          <w:bCs/>
          <w:sz w:val="32"/>
          <w:szCs w:val="32"/>
          <w:lang w:val="de-DE"/>
        </w:rPr>
        <w:t xml:space="preserve">Wie kann </w:t>
      </w:r>
      <w:r w:rsidRPr="002E7671">
        <w:rPr>
          <w:rFonts w:ascii="Times New Roman" w:hAnsi="Times New Roman" w:cs="Times New Roman"/>
          <w:bCs/>
          <w:sz w:val="34"/>
          <w:szCs w:val="32"/>
          <w:lang w:val="de-DE"/>
        </w:rPr>
        <w:t>Integration</w:t>
      </w:r>
      <w:r w:rsidRPr="002E7671">
        <w:rPr>
          <w:rFonts w:ascii="Times New Roman" w:hAnsi="Times New Roman" w:cs="Times New Roman"/>
          <w:bCs/>
          <w:sz w:val="32"/>
          <w:szCs w:val="32"/>
          <w:lang w:val="de-DE"/>
        </w:rPr>
        <w:t xml:space="preserve"> gelingen? Eine psychologische Betrachtung.</w:t>
      </w:r>
    </w:p>
    <w:p w14:paraId="0535ECC5" w14:textId="37B1C4D4" w:rsidR="0078047C" w:rsidRDefault="002E7671" w:rsidP="002E7671">
      <w:pPr>
        <w:spacing w:line="240" w:lineRule="auto"/>
        <w:rPr>
          <w:rFonts w:ascii="Times New Roman" w:hAnsi="Times New Roman" w:cs="Times New Roman"/>
          <w:b/>
          <w:bCs/>
          <w:sz w:val="24"/>
          <w:szCs w:val="24"/>
          <w:lang w:val="de-DE"/>
        </w:rPr>
      </w:pPr>
      <w:r>
        <w:rPr>
          <w:rFonts w:ascii="Times New Roman" w:hAnsi="Times New Roman" w:cs="Times New Roman"/>
          <w:b/>
          <w:bCs/>
          <w:sz w:val="24"/>
          <w:szCs w:val="24"/>
          <w:lang w:val="de-DE"/>
        </w:rPr>
        <w:t xml:space="preserve">Essayfassung eines Vortrags </w:t>
      </w:r>
      <w:r w:rsidR="0078047C" w:rsidRPr="002E7671">
        <w:rPr>
          <w:rFonts w:ascii="Times New Roman" w:hAnsi="Times New Roman" w:cs="Times New Roman"/>
          <w:b/>
          <w:bCs/>
          <w:sz w:val="24"/>
          <w:szCs w:val="24"/>
          <w:lang w:val="de-DE"/>
        </w:rPr>
        <w:t xml:space="preserve">anlässlich der Preisverleihungen der Stiftung Ravensburger Verlag </w:t>
      </w:r>
      <w:r w:rsidRPr="002E7671">
        <w:rPr>
          <w:rFonts w:ascii="Times New Roman" w:hAnsi="Times New Roman" w:cs="Times New Roman"/>
          <w:b/>
          <w:bCs/>
          <w:sz w:val="24"/>
          <w:szCs w:val="24"/>
          <w:lang w:val="de-DE"/>
        </w:rPr>
        <w:t>an</w:t>
      </w:r>
      <w:r>
        <w:rPr>
          <w:rFonts w:ascii="Times New Roman" w:hAnsi="Times New Roman" w:cs="Times New Roman"/>
          <w:b/>
          <w:bCs/>
          <w:sz w:val="24"/>
          <w:szCs w:val="24"/>
          <w:lang w:val="de-DE"/>
        </w:rPr>
        <w:t xml:space="preserve"> </w:t>
      </w:r>
      <w:r w:rsidRPr="002E7671">
        <w:rPr>
          <w:rFonts w:ascii="Times New Roman" w:hAnsi="Times New Roman" w:cs="Times New Roman"/>
          <w:b/>
          <w:bCs/>
          <w:sz w:val="24"/>
          <w:szCs w:val="24"/>
          <w:lang w:val="de-DE"/>
        </w:rPr>
        <w:t xml:space="preserve">das </w:t>
      </w:r>
      <w:r>
        <w:rPr>
          <w:rFonts w:ascii="Times New Roman" w:hAnsi="Times New Roman" w:cs="Times New Roman"/>
          <w:b/>
          <w:bCs/>
          <w:sz w:val="24"/>
          <w:szCs w:val="24"/>
          <w:lang w:val="de-DE"/>
        </w:rPr>
        <w:t xml:space="preserve">Münchener </w:t>
      </w:r>
      <w:r w:rsidRPr="002E7671">
        <w:rPr>
          <w:rFonts w:ascii="Times New Roman" w:hAnsi="Times New Roman" w:cs="Times New Roman"/>
          <w:b/>
          <w:bCs/>
          <w:sz w:val="24"/>
          <w:szCs w:val="24"/>
          <w:lang w:val="de-DE"/>
        </w:rPr>
        <w:t xml:space="preserve">Jugendnetzwerk </w:t>
      </w:r>
      <w:proofErr w:type="spellStart"/>
      <w:r w:rsidRPr="002E7671">
        <w:rPr>
          <w:rFonts w:ascii="Times New Roman" w:hAnsi="Times New Roman" w:cs="Times New Roman"/>
          <w:b/>
          <w:bCs/>
          <w:sz w:val="24"/>
          <w:szCs w:val="24"/>
          <w:lang w:val="de-DE"/>
        </w:rPr>
        <w:t>YouthNet</w:t>
      </w:r>
      <w:proofErr w:type="spellEnd"/>
      <w:r w:rsidRPr="002E7671">
        <w:rPr>
          <w:rFonts w:ascii="Times New Roman" w:hAnsi="Times New Roman" w:cs="Times New Roman"/>
          <w:b/>
          <w:bCs/>
          <w:sz w:val="24"/>
          <w:szCs w:val="24"/>
          <w:lang w:val="de-DE"/>
        </w:rPr>
        <w:t xml:space="preserve"> </w:t>
      </w:r>
      <w:r>
        <w:rPr>
          <w:rFonts w:ascii="Times New Roman" w:hAnsi="Times New Roman" w:cs="Times New Roman"/>
          <w:b/>
          <w:bCs/>
          <w:sz w:val="24"/>
          <w:szCs w:val="24"/>
          <w:lang w:val="de-DE"/>
        </w:rPr>
        <w:t>(Leuchtturmpreis) und</w:t>
      </w:r>
      <w:r>
        <w:rPr>
          <w:rFonts w:ascii="Times New Roman" w:hAnsi="Times New Roman" w:cs="Times New Roman"/>
          <w:b/>
          <w:bCs/>
          <w:sz w:val="24"/>
          <w:szCs w:val="24"/>
          <w:lang w:val="de-DE"/>
        </w:rPr>
        <w:br/>
        <w:t xml:space="preserve">die Schriftstellerin Saskia Luka für ihren </w:t>
      </w:r>
      <w:r w:rsidRPr="002E7671">
        <w:rPr>
          <w:rFonts w:ascii="Times New Roman" w:hAnsi="Times New Roman" w:cs="Times New Roman"/>
          <w:b/>
          <w:bCs/>
          <w:sz w:val="24"/>
          <w:szCs w:val="24"/>
          <w:lang w:val="de-DE"/>
        </w:rPr>
        <w:t xml:space="preserve">den Familienroman „Tag für Tag“ </w:t>
      </w:r>
      <w:r>
        <w:rPr>
          <w:rFonts w:ascii="Times New Roman" w:hAnsi="Times New Roman" w:cs="Times New Roman"/>
          <w:b/>
          <w:bCs/>
          <w:sz w:val="24"/>
          <w:szCs w:val="24"/>
          <w:lang w:val="de-DE"/>
        </w:rPr>
        <w:t>(Buchpreis)</w:t>
      </w:r>
      <w:r w:rsidRPr="002E7671">
        <w:rPr>
          <w:rFonts w:ascii="Times New Roman" w:hAnsi="Times New Roman" w:cs="Times New Roman"/>
          <w:b/>
          <w:bCs/>
          <w:sz w:val="24"/>
          <w:szCs w:val="24"/>
          <w:lang w:val="de-DE"/>
        </w:rPr>
        <w:br/>
      </w:r>
      <w:r w:rsidR="0078047C" w:rsidRPr="002E7671">
        <w:rPr>
          <w:rFonts w:ascii="Times New Roman" w:hAnsi="Times New Roman" w:cs="Times New Roman"/>
          <w:b/>
          <w:bCs/>
          <w:sz w:val="24"/>
          <w:szCs w:val="24"/>
          <w:lang w:val="de-DE"/>
        </w:rPr>
        <w:t>am 25. November 2019 in Berlin</w:t>
      </w:r>
      <w:r>
        <w:rPr>
          <w:rFonts w:ascii="Times New Roman" w:hAnsi="Times New Roman" w:cs="Times New Roman"/>
          <w:b/>
          <w:bCs/>
          <w:sz w:val="24"/>
          <w:szCs w:val="24"/>
          <w:lang w:val="de-DE"/>
        </w:rPr>
        <w:t xml:space="preserve"> (Landesvertretung Baden-Württemberg)</w:t>
      </w:r>
    </w:p>
    <w:p w14:paraId="7FC4D22C" w14:textId="249F7EAF" w:rsidR="002E7671" w:rsidRPr="002E7671" w:rsidRDefault="002E7671" w:rsidP="002E7671">
      <w:pPr>
        <w:spacing w:line="240" w:lineRule="auto"/>
        <w:rPr>
          <w:rFonts w:ascii="Times New Roman" w:hAnsi="Times New Roman" w:cs="Times New Roman"/>
          <w:b/>
          <w:bCs/>
          <w:sz w:val="24"/>
          <w:szCs w:val="24"/>
          <w:lang w:val="de-DE"/>
        </w:rPr>
      </w:pPr>
      <w:r>
        <w:rPr>
          <w:rFonts w:ascii="Times New Roman" w:hAnsi="Times New Roman" w:cs="Times New Roman"/>
          <w:b/>
          <w:bCs/>
          <w:sz w:val="24"/>
          <w:szCs w:val="24"/>
          <w:lang w:val="de-DE"/>
        </w:rPr>
        <w:t>Medien-Kontakt: Andrea Reidt, Stiftung Ravensburger Verlag, stiftung@ravensburger.de</w:t>
      </w:r>
    </w:p>
    <w:p w14:paraId="00C8EE4E" w14:textId="77777777" w:rsidR="0078047C" w:rsidRPr="002E7671" w:rsidRDefault="0078047C" w:rsidP="0078047C">
      <w:pPr>
        <w:autoSpaceDE w:val="0"/>
        <w:autoSpaceDN w:val="0"/>
        <w:adjustRightInd w:val="0"/>
        <w:spacing w:before="240" w:after="0" w:line="240" w:lineRule="auto"/>
        <w:jc w:val="both"/>
        <w:rPr>
          <w:rFonts w:ascii="Times New Roman" w:eastAsia="Times New Roman" w:hAnsi="Times New Roman" w:cs="Times New Roman"/>
          <w:sz w:val="24"/>
          <w:szCs w:val="24"/>
          <w:lang w:val="de-DE"/>
        </w:rPr>
      </w:pPr>
      <w:r w:rsidRPr="002E7671">
        <w:rPr>
          <w:rFonts w:ascii="Times New Roman" w:eastAsia="Times New Roman" w:hAnsi="Times New Roman" w:cs="Times New Roman"/>
          <w:sz w:val="24"/>
          <w:szCs w:val="24"/>
          <w:lang w:val="de-DE"/>
        </w:rPr>
        <w:t xml:space="preserve">Als ich vor über dreißig Jahren Psychologie studierte, galt mein Interesse dem Thema Stress. Damals ebenso wie heute interessiert es mich, wie eine einzelne Person, eine Gruppe, eine Organisation oder eine Gesellschaft, mit Belastung und Überlastung umgeht und wann diese nicht mehr bewältigt werden können. </w:t>
      </w:r>
    </w:p>
    <w:p w14:paraId="1DF73D6F" w14:textId="4A661115" w:rsidR="00995A42" w:rsidRPr="002E7671" w:rsidRDefault="0078047C" w:rsidP="0078047C">
      <w:pPr>
        <w:autoSpaceDE w:val="0"/>
        <w:autoSpaceDN w:val="0"/>
        <w:adjustRightInd w:val="0"/>
        <w:spacing w:before="240" w:after="0" w:line="240" w:lineRule="auto"/>
        <w:jc w:val="both"/>
        <w:rPr>
          <w:rFonts w:ascii="Times New Roman" w:eastAsia="Times New Roman" w:hAnsi="Times New Roman" w:cs="Times New Roman"/>
          <w:sz w:val="24"/>
          <w:szCs w:val="24"/>
          <w:lang w:val="de-DE"/>
        </w:rPr>
      </w:pPr>
      <w:r w:rsidRPr="002E7671">
        <w:rPr>
          <w:rFonts w:ascii="Times New Roman" w:eastAsia="Times New Roman" w:hAnsi="Times New Roman" w:cs="Times New Roman"/>
          <w:sz w:val="24"/>
          <w:szCs w:val="24"/>
          <w:lang w:val="de-DE"/>
        </w:rPr>
        <w:t xml:space="preserve">Nach dem Studium fokussierte ich mich in New York auf Stresstraumata bei Überlebenden, die als Kinder der </w:t>
      </w:r>
      <w:r w:rsidR="00995A42" w:rsidRPr="002E7671">
        <w:rPr>
          <w:rFonts w:ascii="Times New Roman" w:eastAsia="Times New Roman" w:hAnsi="Times New Roman" w:cs="Times New Roman"/>
          <w:sz w:val="24"/>
          <w:szCs w:val="24"/>
          <w:lang w:val="de-DE"/>
        </w:rPr>
        <w:t>Judenv</w:t>
      </w:r>
      <w:r w:rsidRPr="002E7671">
        <w:rPr>
          <w:rFonts w:ascii="Times New Roman" w:eastAsia="Times New Roman" w:hAnsi="Times New Roman" w:cs="Times New Roman"/>
          <w:sz w:val="24"/>
          <w:szCs w:val="24"/>
          <w:lang w:val="de-DE"/>
        </w:rPr>
        <w:t xml:space="preserve">ernichtung entkamen. Mein wissenschaftliches Interesse rührte aus meiner Biographie her: Ich kam zehn Jahre nach der </w:t>
      </w:r>
      <w:proofErr w:type="spellStart"/>
      <w:r w:rsidRPr="002E7671">
        <w:rPr>
          <w:rFonts w:ascii="Times New Roman" w:eastAsia="Times New Roman" w:hAnsi="Times New Roman" w:cs="Times New Roman"/>
          <w:sz w:val="24"/>
          <w:szCs w:val="24"/>
          <w:lang w:val="de-DE"/>
        </w:rPr>
        <w:t>Shoah</w:t>
      </w:r>
      <w:proofErr w:type="spellEnd"/>
      <w:r w:rsidRPr="002E7671">
        <w:rPr>
          <w:rFonts w:ascii="Times New Roman" w:eastAsia="Times New Roman" w:hAnsi="Times New Roman" w:cs="Times New Roman"/>
          <w:sz w:val="24"/>
          <w:szCs w:val="24"/>
          <w:lang w:val="de-DE"/>
        </w:rPr>
        <w:t xml:space="preserve"> auf die Welt. Meine Eltern, die Eltern meiner Freunde, sie alle hatten überlebt. Die Überlebenden lebten in einer engen Nachbarschaft zu Tätern und Unbeteiligten. Die SS-Angehörigen versteckten ihre Vergangenheit und ihre Verbrechen, die Wehrmachtsangehörigen wiesen jede Schuld von sich und die Mitläufer, die der Entrechtung von Juden tatenlos zugeschaut und von ihr profitiert hatten, mutierten zu mustergültigen Demokraten und Sozialisten.</w:t>
      </w:r>
      <w:r w:rsidR="00995A42" w:rsidRPr="002E7671">
        <w:rPr>
          <w:rFonts w:ascii="Times New Roman" w:eastAsia="Times New Roman" w:hAnsi="Times New Roman" w:cs="Times New Roman"/>
          <w:sz w:val="24"/>
          <w:szCs w:val="24"/>
          <w:lang w:val="de-DE"/>
        </w:rPr>
        <w:t xml:space="preserve"> </w:t>
      </w:r>
      <w:r w:rsidRPr="002E7671">
        <w:rPr>
          <w:rFonts w:ascii="Times New Roman" w:eastAsia="Times New Roman" w:hAnsi="Times New Roman" w:cs="Times New Roman"/>
          <w:sz w:val="24"/>
          <w:szCs w:val="24"/>
          <w:lang w:val="de-DE"/>
        </w:rPr>
        <w:t xml:space="preserve">Über die Verbrechen der Richter, Bürokraten und Unternehmer wurde geschwiegen, die </w:t>
      </w:r>
      <w:r w:rsidR="006E3931" w:rsidRPr="002E7671">
        <w:rPr>
          <w:rFonts w:ascii="Times New Roman" w:eastAsia="Times New Roman" w:hAnsi="Times New Roman" w:cs="Times New Roman"/>
          <w:sz w:val="24"/>
          <w:szCs w:val="24"/>
          <w:lang w:val="de-DE"/>
        </w:rPr>
        <w:t xml:space="preserve">soziale und politische </w:t>
      </w:r>
      <w:r w:rsidRPr="002E7671">
        <w:rPr>
          <w:rFonts w:ascii="Times New Roman" w:eastAsia="Times New Roman" w:hAnsi="Times New Roman" w:cs="Times New Roman"/>
          <w:sz w:val="24"/>
          <w:szCs w:val="24"/>
          <w:lang w:val="de-DE"/>
        </w:rPr>
        <w:t xml:space="preserve">Integration und Wiedereingliederung der Judenmörder in </w:t>
      </w:r>
      <w:r w:rsidR="006E3931" w:rsidRPr="002E7671">
        <w:rPr>
          <w:rFonts w:ascii="Times New Roman" w:eastAsia="Times New Roman" w:hAnsi="Times New Roman" w:cs="Times New Roman"/>
          <w:sz w:val="24"/>
          <w:szCs w:val="24"/>
          <w:lang w:val="de-DE"/>
        </w:rPr>
        <w:t xml:space="preserve">die Bundesrepublik </w:t>
      </w:r>
      <w:r w:rsidR="00995A42" w:rsidRPr="002E7671">
        <w:rPr>
          <w:rFonts w:ascii="Times New Roman" w:eastAsia="Times New Roman" w:hAnsi="Times New Roman" w:cs="Times New Roman"/>
          <w:sz w:val="24"/>
          <w:szCs w:val="24"/>
          <w:lang w:val="de-DE"/>
        </w:rPr>
        <w:t xml:space="preserve">und in die DDR </w:t>
      </w:r>
      <w:r w:rsidRPr="002E7671">
        <w:rPr>
          <w:rFonts w:ascii="Times New Roman" w:eastAsia="Times New Roman" w:hAnsi="Times New Roman" w:cs="Times New Roman"/>
          <w:sz w:val="24"/>
          <w:szCs w:val="24"/>
          <w:lang w:val="de-DE"/>
        </w:rPr>
        <w:t>verlief nahezu geräuschlos.</w:t>
      </w:r>
      <w:r w:rsidR="00995A42" w:rsidRPr="002E7671">
        <w:rPr>
          <w:rFonts w:ascii="Times New Roman" w:eastAsia="Times New Roman" w:hAnsi="Times New Roman" w:cs="Times New Roman"/>
          <w:sz w:val="24"/>
          <w:szCs w:val="24"/>
          <w:lang w:val="de-DE"/>
        </w:rPr>
        <w:t xml:space="preserve"> </w:t>
      </w:r>
    </w:p>
    <w:p w14:paraId="15F9D75B" w14:textId="0A24ADD4" w:rsidR="0078047C" w:rsidRPr="002E7671" w:rsidRDefault="0078047C" w:rsidP="0078047C">
      <w:pPr>
        <w:autoSpaceDE w:val="0"/>
        <w:autoSpaceDN w:val="0"/>
        <w:adjustRightInd w:val="0"/>
        <w:spacing w:before="240" w:after="0" w:line="240" w:lineRule="auto"/>
        <w:jc w:val="both"/>
        <w:rPr>
          <w:rFonts w:ascii="Times New Roman" w:hAnsi="Times New Roman" w:cs="Times New Roman"/>
          <w:sz w:val="24"/>
          <w:szCs w:val="24"/>
          <w:lang w:val="de-DE"/>
        </w:rPr>
      </w:pPr>
      <w:r w:rsidRPr="002E7671">
        <w:rPr>
          <w:rFonts w:ascii="Times New Roman" w:eastAsia="Times New Roman" w:hAnsi="Times New Roman" w:cs="Times New Roman"/>
          <w:sz w:val="24"/>
          <w:szCs w:val="24"/>
          <w:lang w:val="de-DE"/>
        </w:rPr>
        <w:t>Die Überlebenden ebenso wie die Verbrecher und Mitläufer</w:t>
      </w:r>
      <w:r w:rsidR="00A924E8" w:rsidRPr="002E7671">
        <w:rPr>
          <w:rFonts w:ascii="Times New Roman" w:eastAsia="Times New Roman" w:hAnsi="Times New Roman" w:cs="Times New Roman"/>
          <w:sz w:val="24"/>
          <w:szCs w:val="24"/>
          <w:lang w:val="de-DE"/>
        </w:rPr>
        <w:t>,</w:t>
      </w:r>
      <w:r w:rsidRPr="002E7671">
        <w:rPr>
          <w:rFonts w:ascii="Times New Roman" w:eastAsia="Times New Roman" w:hAnsi="Times New Roman" w:cs="Times New Roman"/>
          <w:sz w:val="24"/>
          <w:szCs w:val="24"/>
          <w:lang w:val="de-DE"/>
        </w:rPr>
        <w:t xml:space="preserve"> versuchten eine Scheinnormalität vorzutäuschen. Sie alle wollten aus ihren jeweiligen Trümmern eine neue Gegenwart wiederauferstehen lassen. Als ich mit meinen Eltern aus Frankreich nach Deutschland übersiedelte, waren mir </w:t>
      </w:r>
      <w:r w:rsidR="00A924E8" w:rsidRPr="002E7671">
        <w:rPr>
          <w:rFonts w:ascii="Times New Roman" w:eastAsia="Times New Roman" w:hAnsi="Times New Roman" w:cs="Times New Roman"/>
          <w:sz w:val="24"/>
          <w:szCs w:val="24"/>
          <w:lang w:val="de-DE"/>
        </w:rPr>
        <w:t xml:space="preserve">zunächst </w:t>
      </w:r>
      <w:r w:rsidRPr="002E7671">
        <w:rPr>
          <w:rFonts w:ascii="Times New Roman" w:eastAsia="Times New Roman" w:hAnsi="Times New Roman" w:cs="Times New Roman"/>
          <w:sz w:val="24"/>
          <w:szCs w:val="24"/>
          <w:lang w:val="de-DE"/>
        </w:rPr>
        <w:t xml:space="preserve">alle </w:t>
      </w:r>
      <w:r w:rsidR="00A924E8" w:rsidRPr="002E7671">
        <w:rPr>
          <w:rFonts w:ascii="Times New Roman" w:eastAsia="Times New Roman" w:hAnsi="Times New Roman" w:cs="Times New Roman"/>
          <w:sz w:val="24"/>
          <w:szCs w:val="24"/>
          <w:lang w:val="de-DE"/>
        </w:rPr>
        <w:t xml:space="preserve">Erwachsenen </w:t>
      </w:r>
      <w:r w:rsidRPr="002E7671">
        <w:rPr>
          <w:rFonts w:ascii="Times New Roman" w:eastAsia="Times New Roman" w:hAnsi="Times New Roman" w:cs="Times New Roman"/>
          <w:sz w:val="24"/>
          <w:szCs w:val="24"/>
          <w:lang w:val="de-DE"/>
        </w:rPr>
        <w:t>suspekt. Trotz meines Misstrauens gelang es mir schnell, mich an die neue Realität anzupassen</w:t>
      </w:r>
      <w:r w:rsidR="00A924E8" w:rsidRPr="002E7671">
        <w:rPr>
          <w:rFonts w:ascii="Times New Roman" w:eastAsia="Times New Roman" w:hAnsi="Times New Roman" w:cs="Times New Roman"/>
          <w:sz w:val="24"/>
          <w:szCs w:val="24"/>
          <w:lang w:val="de-DE"/>
        </w:rPr>
        <w:t>, Freundschaften zu schließen</w:t>
      </w:r>
      <w:r w:rsidRPr="002E7671">
        <w:rPr>
          <w:rFonts w:ascii="Times New Roman" w:eastAsia="Times New Roman" w:hAnsi="Times New Roman" w:cs="Times New Roman"/>
          <w:sz w:val="24"/>
          <w:szCs w:val="24"/>
          <w:lang w:val="de-DE"/>
        </w:rPr>
        <w:t xml:space="preserve"> und nicht in jedem älteren Mann einen potentiellen Mörder meiner Großeltern zu entdecken. Für die Nazi-Schergen hatte ich nur Verachtung übrig, vor den Überlebenden hatte ich Respekt. Trotz des immensen Verlustes von Familienangehörigen und Freunden, von Heimat und Besitz, zeigten sie eine bewundernswerte Resilienz, einen unglaublichen Überlebenswillen. Ihre physische Anwesenheit war der lebende Beweis, dass Hitler doch nicht gesiegt hatte. Sie boten dem kollektiven Verdrängen des Staates und seiner Bürger die Stirn und konnten hierdurch einen Rest an Würde bewahren. Während die deutsche Bevölkerung von Zusammenbruch statt von Befreiung sprach und die Uhr auf die Stunde Null zurücksetzte, versuchten die Überlebenden </w:t>
      </w:r>
      <w:r w:rsidR="00A924E8" w:rsidRPr="002E7671">
        <w:rPr>
          <w:rFonts w:ascii="Times New Roman" w:eastAsia="Times New Roman" w:hAnsi="Times New Roman" w:cs="Times New Roman"/>
          <w:sz w:val="24"/>
          <w:szCs w:val="24"/>
          <w:lang w:val="de-DE"/>
        </w:rPr>
        <w:t xml:space="preserve">in </w:t>
      </w:r>
      <w:r w:rsidRPr="002E7671">
        <w:rPr>
          <w:rFonts w:ascii="Times New Roman" w:eastAsia="Times New Roman" w:hAnsi="Times New Roman" w:cs="Times New Roman"/>
          <w:sz w:val="24"/>
          <w:szCs w:val="24"/>
          <w:lang w:val="de-DE"/>
        </w:rPr>
        <w:t>eine</w:t>
      </w:r>
      <w:r w:rsidR="00A924E8" w:rsidRPr="002E7671">
        <w:rPr>
          <w:rFonts w:ascii="Times New Roman" w:eastAsia="Times New Roman" w:hAnsi="Times New Roman" w:cs="Times New Roman"/>
          <w:sz w:val="24"/>
          <w:szCs w:val="24"/>
          <w:lang w:val="de-DE"/>
        </w:rPr>
        <w:t>r</w:t>
      </w:r>
      <w:r w:rsidRPr="002E7671">
        <w:rPr>
          <w:rFonts w:ascii="Times New Roman" w:eastAsia="Times New Roman" w:hAnsi="Times New Roman" w:cs="Times New Roman"/>
          <w:sz w:val="24"/>
          <w:szCs w:val="24"/>
          <w:lang w:val="de-DE"/>
        </w:rPr>
        <w:t xml:space="preserve"> Scheinnormalität</w:t>
      </w:r>
      <w:r w:rsidR="00A924E8" w:rsidRPr="002E7671">
        <w:rPr>
          <w:rFonts w:ascii="Times New Roman" w:eastAsia="Times New Roman" w:hAnsi="Times New Roman" w:cs="Times New Roman"/>
          <w:sz w:val="24"/>
          <w:szCs w:val="24"/>
          <w:lang w:val="de-DE"/>
        </w:rPr>
        <w:t xml:space="preserve">, </w:t>
      </w:r>
      <w:r w:rsidRPr="002E7671">
        <w:rPr>
          <w:rFonts w:ascii="Times New Roman" w:eastAsia="Times New Roman" w:hAnsi="Times New Roman" w:cs="Times New Roman"/>
          <w:sz w:val="24"/>
          <w:szCs w:val="24"/>
          <w:lang w:val="de-DE"/>
        </w:rPr>
        <w:t>die Schrecken der Vergangenheit zu isolieren, zu verdrängen</w:t>
      </w:r>
      <w:r w:rsidR="00A924E8" w:rsidRPr="002E7671">
        <w:rPr>
          <w:rFonts w:ascii="Times New Roman" w:eastAsia="Times New Roman" w:hAnsi="Times New Roman" w:cs="Times New Roman"/>
          <w:sz w:val="24"/>
          <w:szCs w:val="24"/>
          <w:lang w:val="de-DE"/>
        </w:rPr>
        <w:t xml:space="preserve"> und </w:t>
      </w:r>
      <w:r w:rsidRPr="002E7671">
        <w:rPr>
          <w:rFonts w:ascii="Times New Roman" w:eastAsia="Times New Roman" w:hAnsi="Times New Roman" w:cs="Times New Roman"/>
          <w:sz w:val="24"/>
          <w:szCs w:val="24"/>
          <w:lang w:val="de-DE"/>
        </w:rPr>
        <w:t xml:space="preserve">hinter sich zu lassen. Die </w:t>
      </w:r>
      <w:r w:rsidR="00A924E8" w:rsidRPr="002E7671">
        <w:rPr>
          <w:rFonts w:ascii="Times New Roman" w:eastAsia="Times New Roman" w:hAnsi="Times New Roman" w:cs="Times New Roman"/>
          <w:sz w:val="24"/>
          <w:szCs w:val="24"/>
          <w:lang w:val="de-DE"/>
        </w:rPr>
        <w:t xml:space="preserve">meisten </w:t>
      </w:r>
      <w:r w:rsidRPr="002E7671">
        <w:rPr>
          <w:rFonts w:ascii="Times New Roman" w:eastAsia="Times New Roman" w:hAnsi="Times New Roman" w:cs="Times New Roman"/>
          <w:sz w:val="24"/>
          <w:szCs w:val="24"/>
          <w:lang w:val="de-DE"/>
        </w:rPr>
        <w:t xml:space="preserve">der Vernichtung Entkommenen fanden die Kraft, trotz des bitteren Schmerzes zu lieben, eine Familie zu gründen, eine neue Sprache und einen neuen Beruf zu erlernen, neue Freunde zu finden und sich in Deutschland sozial und kulturell zu integrieren. In Anbetracht des kollektiven Wahnsinns, welches in einem Zusammenbruch der deutschen Zivilisation endete, versuche ich bis heute zu verstehen, wie man gesund bleiben kann, wenn die Normalität krank ist. Ist </w:t>
      </w:r>
      <w:r w:rsidR="00995A42" w:rsidRPr="002E7671">
        <w:rPr>
          <w:rFonts w:ascii="Times New Roman" w:eastAsia="Times New Roman" w:hAnsi="Times New Roman" w:cs="Times New Roman"/>
          <w:sz w:val="24"/>
          <w:szCs w:val="24"/>
          <w:lang w:val="de-DE"/>
        </w:rPr>
        <w:t>nicht jede</w:t>
      </w:r>
      <w:r w:rsidRPr="002E7671">
        <w:rPr>
          <w:rFonts w:ascii="Times New Roman" w:eastAsia="Times New Roman" w:hAnsi="Times New Roman" w:cs="Times New Roman"/>
          <w:sz w:val="24"/>
          <w:szCs w:val="24"/>
          <w:lang w:val="de-DE"/>
        </w:rPr>
        <w:t xml:space="preserve"> Vertreibung, Entrechtung, Vernichtung von Menschen</w:t>
      </w:r>
      <w:r w:rsidR="00995A42" w:rsidRPr="002E7671">
        <w:rPr>
          <w:rFonts w:ascii="Times New Roman" w:eastAsia="Times New Roman" w:hAnsi="Times New Roman" w:cs="Times New Roman"/>
          <w:sz w:val="24"/>
          <w:szCs w:val="24"/>
          <w:lang w:val="de-DE"/>
        </w:rPr>
        <w:t>, ob damals oder heute,</w:t>
      </w:r>
      <w:r w:rsidRPr="002E7671">
        <w:rPr>
          <w:rFonts w:ascii="Times New Roman" w:eastAsia="Times New Roman" w:hAnsi="Times New Roman" w:cs="Times New Roman"/>
          <w:sz w:val="24"/>
          <w:szCs w:val="24"/>
          <w:lang w:val="de-DE"/>
        </w:rPr>
        <w:t xml:space="preserve"> nicht selbst Ausdruck einer </w:t>
      </w:r>
      <w:r w:rsidR="00995A42" w:rsidRPr="002E7671">
        <w:rPr>
          <w:rFonts w:ascii="Times New Roman" w:eastAsia="Times New Roman" w:hAnsi="Times New Roman" w:cs="Times New Roman"/>
          <w:sz w:val="24"/>
          <w:szCs w:val="24"/>
          <w:lang w:val="de-DE"/>
        </w:rPr>
        <w:t xml:space="preserve">kollektiven </w:t>
      </w:r>
      <w:r w:rsidRPr="002E7671">
        <w:rPr>
          <w:rFonts w:ascii="Times New Roman" w:eastAsia="Times New Roman" w:hAnsi="Times New Roman" w:cs="Times New Roman"/>
          <w:sz w:val="24"/>
          <w:szCs w:val="24"/>
          <w:lang w:val="de-DE"/>
        </w:rPr>
        <w:t>pathologischen Deformation?</w:t>
      </w:r>
      <w:r w:rsidRPr="002E7671">
        <w:rPr>
          <w:rFonts w:ascii="Times New Roman" w:hAnsi="Times New Roman" w:cs="Times New Roman"/>
          <w:sz w:val="24"/>
          <w:szCs w:val="24"/>
          <w:lang w:val="de-DE"/>
        </w:rPr>
        <w:t xml:space="preserve"> Kann man in Anbetracht der Ausrottung von sechs Millionen Juden von angemessener Trauer, Verzweiflung</w:t>
      </w:r>
      <w:r w:rsidR="00995A42" w:rsidRPr="002E7671">
        <w:rPr>
          <w:rFonts w:ascii="Times New Roman" w:hAnsi="Times New Roman" w:cs="Times New Roman"/>
          <w:sz w:val="24"/>
          <w:szCs w:val="24"/>
          <w:lang w:val="de-DE"/>
        </w:rPr>
        <w:t xml:space="preserve"> und </w:t>
      </w:r>
      <w:r w:rsidRPr="002E7671">
        <w:rPr>
          <w:rFonts w:ascii="Times New Roman" w:hAnsi="Times New Roman" w:cs="Times New Roman"/>
          <w:sz w:val="24"/>
          <w:szCs w:val="24"/>
          <w:lang w:val="de-DE"/>
        </w:rPr>
        <w:t xml:space="preserve">Schuldgefühlen sprechen? Anders </w:t>
      </w:r>
      <w:r w:rsidRPr="002E7671">
        <w:rPr>
          <w:rFonts w:ascii="Times New Roman" w:hAnsi="Times New Roman" w:cs="Times New Roman"/>
          <w:sz w:val="24"/>
          <w:szCs w:val="24"/>
          <w:lang w:val="de-DE"/>
        </w:rPr>
        <w:lastRenderedPageBreak/>
        <w:t xml:space="preserve">gefragt, welche gesunden Reaktionsformen kennen wir als Antwort auf Menschheitsverbrechen? </w:t>
      </w:r>
      <w:r w:rsidR="00A924E8" w:rsidRPr="002E7671">
        <w:rPr>
          <w:rFonts w:ascii="Times New Roman" w:hAnsi="Times New Roman" w:cs="Times New Roman"/>
          <w:sz w:val="24"/>
          <w:szCs w:val="24"/>
          <w:lang w:val="de-DE"/>
        </w:rPr>
        <w:t>Sind</w:t>
      </w:r>
      <w:r w:rsidR="00995A42" w:rsidRPr="002E7671">
        <w:rPr>
          <w:rFonts w:ascii="Times New Roman" w:hAnsi="Times New Roman" w:cs="Times New Roman"/>
          <w:sz w:val="24"/>
          <w:szCs w:val="24"/>
          <w:lang w:val="de-DE"/>
        </w:rPr>
        <w:t xml:space="preserve"> vage</w:t>
      </w:r>
      <w:r w:rsidR="00A924E8" w:rsidRPr="002E7671">
        <w:rPr>
          <w:rFonts w:ascii="Times New Roman" w:hAnsi="Times New Roman" w:cs="Times New Roman"/>
          <w:sz w:val="24"/>
          <w:szCs w:val="24"/>
          <w:lang w:val="de-DE"/>
        </w:rPr>
        <w:t xml:space="preserve"> Diagnosen wie „abnorme Erlebnisreaktion“ oder „Anpassungsstörung“ zutreffend und werden sie dem Einzelschicksal gerecht? Wir müssen mit Diagnosen sehr behutsam umgehen. Aus meiner therapeutischen Erfahrung kann ich nur sagen, die Trauer, der Schmerz, die Scham und Wut der Überlebenden von damals trifft auf die Generation der traumatisierten Geflüchteten</w:t>
      </w:r>
      <w:r w:rsidR="00995A42" w:rsidRPr="002E7671">
        <w:rPr>
          <w:rFonts w:ascii="Times New Roman" w:hAnsi="Times New Roman" w:cs="Times New Roman"/>
          <w:sz w:val="24"/>
          <w:szCs w:val="24"/>
          <w:lang w:val="de-DE"/>
        </w:rPr>
        <w:t xml:space="preserve"> ebenso zu</w:t>
      </w:r>
      <w:r w:rsidR="00A924E8" w:rsidRPr="002E7671">
        <w:rPr>
          <w:rFonts w:ascii="Times New Roman" w:hAnsi="Times New Roman" w:cs="Times New Roman"/>
          <w:sz w:val="24"/>
          <w:szCs w:val="24"/>
          <w:lang w:val="de-DE"/>
        </w:rPr>
        <w:t xml:space="preserve">. </w:t>
      </w:r>
      <w:r w:rsidR="00236B52" w:rsidRPr="002E7671">
        <w:rPr>
          <w:rFonts w:ascii="Times New Roman" w:hAnsi="Times New Roman" w:cs="Times New Roman"/>
          <w:sz w:val="24"/>
          <w:szCs w:val="24"/>
          <w:lang w:val="de-DE"/>
        </w:rPr>
        <w:t xml:space="preserve">Auch wenn die Geschichte sich nicht wiederholt, die seelischen Narben der Betroffenen </w:t>
      </w:r>
      <w:proofErr w:type="gramStart"/>
      <w:r w:rsidR="00236B52" w:rsidRPr="002E7671">
        <w:rPr>
          <w:rFonts w:ascii="Times New Roman" w:hAnsi="Times New Roman" w:cs="Times New Roman"/>
          <w:sz w:val="24"/>
          <w:szCs w:val="24"/>
          <w:lang w:val="de-DE"/>
        </w:rPr>
        <w:t>ähneln  sich</w:t>
      </w:r>
      <w:proofErr w:type="gramEnd"/>
      <w:r w:rsidR="00236B52" w:rsidRPr="002E7671">
        <w:rPr>
          <w:rFonts w:ascii="Times New Roman" w:hAnsi="Times New Roman" w:cs="Times New Roman"/>
          <w:sz w:val="24"/>
          <w:szCs w:val="24"/>
          <w:lang w:val="de-DE"/>
        </w:rPr>
        <w:t>.</w:t>
      </w:r>
    </w:p>
    <w:p w14:paraId="2CC77608" w14:textId="77777777" w:rsidR="0078047C" w:rsidRPr="002E7671" w:rsidRDefault="0078047C" w:rsidP="0078047C">
      <w:pPr>
        <w:spacing w:before="240" w:beforeAutospacing="1" w:after="100" w:afterAutospacing="1" w:line="240" w:lineRule="auto"/>
        <w:jc w:val="both"/>
        <w:rPr>
          <w:rFonts w:ascii="Times New Roman" w:eastAsia="Times New Roman" w:hAnsi="Times New Roman" w:cs="Times New Roman"/>
          <w:b/>
          <w:sz w:val="24"/>
          <w:szCs w:val="24"/>
          <w:lang w:val="de-DE"/>
        </w:rPr>
      </w:pPr>
      <w:r w:rsidRPr="002E7671">
        <w:rPr>
          <w:rFonts w:ascii="Times New Roman" w:eastAsia="Times New Roman" w:hAnsi="Times New Roman" w:cs="Times New Roman"/>
          <w:b/>
          <w:sz w:val="24"/>
          <w:szCs w:val="24"/>
          <w:lang w:val="de-DE"/>
        </w:rPr>
        <w:t>Desintegration und Dissoziation als Bewältigungsmechanismus</w:t>
      </w:r>
    </w:p>
    <w:p w14:paraId="7B07DEAE" w14:textId="6EA6ED22" w:rsidR="0078047C" w:rsidRPr="002E7671" w:rsidRDefault="0078047C" w:rsidP="0078047C">
      <w:pPr>
        <w:spacing w:before="240" w:beforeAutospacing="1" w:after="100" w:afterAutospacing="1" w:line="240" w:lineRule="auto"/>
        <w:jc w:val="both"/>
        <w:rPr>
          <w:rFonts w:ascii="Times New Roman" w:eastAsia="Times New Roman" w:hAnsi="Times New Roman" w:cs="Times New Roman"/>
          <w:sz w:val="24"/>
          <w:szCs w:val="24"/>
          <w:lang w:val="de-DE"/>
        </w:rPr>
      </w:pPr>
      <w:r w:rsidRPr="002E7671">
        <w:rPr>
          <w:rFonts w:ascii="Times New Roman" w:eastAsia="Times New Roman" w:hAnsi="Times New Roman" w:cs="Times New Roman"/>
          <w:sz w:val="24"/>
          <w:szCs w:val="24"/>
          <w:lang w:val="de-DE"/>
        </w:rPr>
        <w:t>In der klinischen Psychologie gibt es den Begriff der „Dissoziativen Persönlichkeitsstörung“. Extreme Lebensumstände, traumatische Erfahrungen sprengen den Rahmen dessen, was die Psyche ertragen und bewältigen kann. Bei dem Mechanismus der Dissoziation handelt es sich um eine Abspaltung und Abkapselung belastender, traumatischer Erfahrungen. Dieser Vorgang erfüllt eine Schutzfunktion: Die Psyche entsorgt besonders bedrohliche, schmerzhafte Gefühle, die das Individuum zu überfluten drohen. Viele Überlebende haben sich nach Kriegsende in die Arbeit gestürzt. Durch die Flucht in die Arbeit gelang es ihnen zeitweise ihre Trauer, ihren Hass, ihren Schmerz,</w:t>
      </w:r>
      <w:r w:rsidR="00236B52" w:rsidRPr="002E7671">
        <w:rPr>
          <w:rFonts w:ascii="Times New Roman" w:eastAsia="Times New Roman" w:hAnsi="Times New Roman" w:cs="Times New Roman"/>
          <w:sz w:val="24"/>
          <w:szCs w:val="24"/>
          <w:lang w:val="de-DE"/>
        </w:rPr>
        <w:t xml:space="preserve"> </w:t>
      </w:r>
      <w:r w:rsidRPr="002E7671">
        <w:rPr>
          <w:rFonts w:ascii="Times New Roman" w:eastAsia="Times New Roman" w:hAnsi="Times New Roman" w:cs="Times New Roman"/>
          <w:sz w:val="24"/>
          <w:szCs w:val="24"/>
          <w:lang w:val="de-DE"/>
        </w:rPr>
        <w:t>in konstruktiven Bahnen zu lenken</w:t>
      </w:r>
      <w:r w:rsidR="00236B52" w:rsidRPr="002E7671">
        <w:rPr>
          <w:rFonts w:ascii="Times New Roman" w:eastAsia="Times New Roman" w:hAnsi="Times New Roman" w:cs="Times New Roman"/>
          <w:sz w:val="24"/>
          <w:szCs w:val="24"/>
          <w:lang w:val="de-DE"/>
        </w:rPr>
        <w:t xml:space="preserve"> und eine Existenz aufzubauen</w:t>
      </w:r>
      <w:r w:rsidRPr="002E7671">
        <w:rPr>
          <w:rFonts w:ascii="Times New Roman" w:eastAsia="Times New Roman" w:hAnsi="Times New Roman" w:cs="Times New Roman"/>
          <w:sz w:val="24"/>
          <w:szCs w:val="24"/>
          <w:lang w:val="de-DE"/>
        </w:rPr>
        <w:t xml:space="preserve">. </w:t>
      </w:r>
      <w:r w:rsidR="00236B52" w:rsidRPr="002E7671">
        <w:rPr>
          <w:rFonts w:ascii="Times New Roman" w:eastAsia="Times New Roman" w:hAnsi="Times New Roman" w:cs="Times New Roman"/>
          <w:sz w:val="24"/>
          <w:szCs w:val="24"/>
          <w:lang w:val="de-DE"/>
        </w:rPr>
        <w:t xml:space="preserve">Dies geschah gewöhnlich ohne psychotherapeutische Behandlung. </w:t>
      </w:r>
      <w:r w:rsidRPr="002E7671">
        <w:rPr>
          <w:rFonts w:ascii="Times New Roman" w:eastAsia="Times New Roman" w:hAnsi="Times New Roman" w:cs="Times New Roman"/>
          <w:sz w:val="24"/>
          <w:szCs w:val="24"/>
          <w:lang w:val="de-DE"/>
        </w:rPr>
        <w:t>Sie hatten nicht</w:t>
      </w:r>
      <w:r w:rsidR="00236B52" w:rsidRPr="002E7671">
        <w:rPr>
          <w:rFonts w:ascii="Times New Roman" w:eastAsia="Times New Roman" w:hAnsi="Times New Roman" w:cs="Times New Roman"/>
          <w:sz w:val="24"/>
          <w:szCs w:val="24"/>
          <w:lang w:val="de-DE"/>
        </w:rPr>
        <w:t xml:space="preserve"> wie heute die Möglichkeit, </w:t>
      </w:r>
      <w:r w:rsidRPr="002E7671">
        <w:rPr>
          <w:rFonts w:ascii="Times New Roman" w:eastAsia="Times New Roman" w:hAnsi="Times New Roman" w:cs="Times New Roman"/>
          <w:sz w:val="24"/>
          <w:szCs w:val="24"/>
          <w:lang w:val="de-DE"/>
        </w:rPr>
        <w:t xml:space="preserve">in einer integrativen Trauma-Therapie die </w:t>
      </w:r>
      <w:r w:rsidRPr="002E7671">
        <w:rPr>
          <w:rFonts w:ascii="Times New Roman" w:hAnsi="Times New Roman" w:cs="Times New Roman"/>
          <w:sz w:val="24"/>
          <w:szCs w:val="24"/>
          <w:lang w:val="de-DE"/>
        </w:rPr>
        <w:t xml:space="preserve">Integration von unterschiedlichen Persönlichkeits- und Gefühlszuständen therapeutisch aufzuarbeiten. </w:t>
      </w:r>
      <w:r w:rsidR="00236B52" w:rsidRPr="002E7671">
        <w:rPr>
          <w:rFonts w:ascii="Times New Roman" w:hAnsi="Times New Roman" w:cs="Times New Roman"/>
          <w:sz w:val="24"/>
          <w:szCs w:val="24"/>
          <w:lang w:val="de-DE"/>
        </w:rPr>
        <w:t xml:space="preserve">Heute wissen wir, Menschen die ihre Extremerfahrungen nicht verarbeitet haben, werden im Alter von den </w:t>
      </w:r>
      <w:r w:rsidRPr="002E7671">
        <w:rPr>
          <w:rFonts w:ascii="Times New Roman" w:eastAsia="Times New Roman" w:hAnsi="Times New Roman" w:cs="Times New Roman"/>
          <w:sz w:val="24"/>
          <w:szCs w:val="24"/>
          <w:lang w:val="de-DE"/>
        </w:rPr>
        <w:t xml:space="preserve">Dämonen der Vergangenheit </w:t>
      </w:r>
      <w:r w:rsidR="00236B52" w:rsidRPr="002E7671">
        <w:rPr>
          <w:rFonts w:ascii="Times New Roman" w:eastAsia="Times New Roman" w:hAnsi="Times New Roman" w:cs="Times New Roman"/>
          <w:sz w:val="24"/>
          <w:szCs w:val="24"/>
          <w:lang w:val="de-DE"/>
        </w:rPr>
        <w:t>eingeholt</w:t>
      </w:r>
      <w:r w:rsidRPr="002E7671">
        <w:rPr>
          <w:rFonts w:ascii="Times New Roman" w:eastAsia="Times New Roman" w:hAnsi="Times New Roman" w:cs="Times New Roman"/>
          <w:sz w:val="24"/>
          <w:szCs w:val="24"/>
          <w:lang w:val="de-DE"/>
        </w:rPr>
        <w:t xml:space="preserve">. </w:t>
      </w:r>
      <w:r w:rsidR="004A6C4B" w:rsidRPr="002E7671">
        <w:rPr>
          <w:rFonts w:ascii="Times New Roman" w:eastAsia="Times New Roman" w:hAnsi="Times New Roman" w:cs="Times New Roman"/>
          <w:sz w:val="24"/>
          <w:szCs w:val="24"/>
          <w:lang w:val="de-DE"/>
        </w:rPr>
        <w:t xml:space="preserve">Diese klinische Beobachtung ist von Bedeutung im Hinblick auf eine gelingende Integration von Opfern von Gewalt in die deutsche Gesellschaft. </w:t>
      </w:r>
    </w:p>
    <w:p w14:paraId="77F6A7E0" w14:textId="7D699429" w:rsidR="0078047C" w:rsidRPr="002E7671" w:rsidRDefault="0078047C" w:rsidP="0078047C">
      <w:pPr>
        <w:spacing w:before="240" w:after="390" w:line="240" w:lineRule="auto"/>
        <w:jc w:val="both"/>
        <w:rPr>
          <w:rFonts w:ascii="Times New Roman" w:eastAsia="Times New Roman" w:hAnsi="Times New Roman" w:cs="Times New Roman"/>
          <w:sz w:val="24"/>
          <w:szCs w:val="24"/>
          <w:lang w:val="de-DE"/>
        </w:rPr>
      </w:pPr>
      <w:r w:rsidRPr="002E7671">
        <w:rPr>
          <w:rFonts w:ascii="Times New Roman" w:eastAsia="Times New Roman" w:hAnsi="Times New Roman" w:cs="Times New Roman"/>
          <w:sz w:val="24"/>
          <w:szCs w:val="24"/>
          <w:lang w:val="de-DE"/>
        </w:rPr>
        <w:t xml:space="preserve">Als Psychologe frage ich mich, inwieweit die Differentialdiagnose dissoziative Persönlichkeitsstörung sich auf eine Gesellschaft als Ganzes übertragen lässt? Diese Frage mag auf dem Blick seltsam klingen, sie ist angesichts der Historie keineswegs abwegig. In totalitären Systemen erfolgt die Spaltung der Gesellschaft gezielt und systematisch: Menschengruppen werden aufgrund ihrer Ethnie, Hautfarbe, Herkunft, sexuellen Orientierung oder sozialen Klasse isoliert, beleidigt, bedroht, eingesperrt. Minoritäten werden nicht integriert, sondern als Symbol von allem Schlechtem, Gefährlichem, isoliert. Totalitären Staaten dissoziieren sich von Menschen, die der Norm nicht entsprechen. </w:t>
      </w:r>
      <w:r w:rsidR="004A6C4B" w:rsidRPr="002E7671">
        <w:rPr>
          <w:rFonts w:ascii="Times New Roman" w:eastAsia="Times New Roman" w:hAnsi="Times New Roman" w:cs="Times New Roman"/>
          <w:sz w:val="24"/>
          <w:szCs w:val="24"/>
          <w:lang w:val="de-DE"/>
        </w:rPr>
        <w:t xml:space="preserve">Dieser Abspaltungsmechanismus trifft auf zahlreiche totalitäre Staaten zu, zu denen </w:t>
      </w:r>
      <w:r w:rsidR="00FF1B38" w:rsidRPr="002E7671">
        <w:rPr>
          <w:rFonts w:ascii="Times New Roman" w:eastAsia="Times New Roman" w:hAnsi="Times New Roman" w:cs="Times New Roman"/>
          <w:sz w:val="24"/>
          <w:szCs w:val="24"/>
          <w:lang w:val="de-DE"/>
        </w:rPr>
        <w:t>Deutschland</w:t>
      </w:r>
      <w:r w:rsidR="004A6C4B" w:rsidRPr="002E7671">
        <w:rPr>
          <w:rFonts w:ascii="Times New Roman" w:eastAsia="Times New Roman" w:hAnsi="Times New Roman" w:cs="Times New Roman"/>
          <w:sz w:val="24"/>
          <w:szCs w:val="24"/>
          <w:lang w:val="de-DE"/>
        </w:rPr>
        <w:t xml:space="preserve"> diplomatische Beziehungen </w:t>
      </w:r>
      <w:r w:rsidR="00FF1B38" w:rsidRPr="002E7671">
        <w:rPr>
          <w:rFonts w:ascii="Times New Roman" w:eastAsia="Times New Roman" w:hAnsi="Times New Roman" w:cs="Times New Roman"/>
          <w:sz w:val="24"/>
          <w:szCs w:val="24"/>
          <w:lang w:val="de-DE"/>
        </w:rPr>
        <w:t xml:space="preserve">pflegt. Der Mechanismus der Abspaltung, der Verleugnung, des Nichthinschauens, trifft auf Individuen ebenso wie auf Staaten zu. </w:t>
      </w:r>
      <w:r w:rsidR="004A6C4B" w:rsidRPr="002E7671">
        <w:rPr>
          <w:rFonts w:ascii="Times New Roman" w:eastAsia="Times New Roman" w:hAnsi="Times New Roman" w:cs="Times New Roman"/>
          <w:sz w:val="24"/>
          <w:szCs w:val="24"/>
          <w:lang w:val="de-DE"/>
        </w:rPr>
        <w:t xml:space="preserve"> </w:t>
      </w:r>
    </w:p>
    <w:p w14:paraId="4C934784" w14:textId="77777777" w:rsidR="0078047C" w:rsidRPr="002E7671" w:rsidRDefault="0078047C" w:rsidP="0078047C">
      <w:pPr>
        <w:spacing w:before="240"/>
        <w:rPr>
          <w:rFonts w:ascii="Times New Roman" w:hAnsi="Times New Roman" w:cs="Times New Roman"/>
          <w:b/>
          <w:sz w:val="24"/>
          <w:szCs w:val="24"/>
          <w:lang w:val="de-DE"/>
        </w:rPr>
      </w:pPr>
      <w:r w:rsidRPr="002E7671">
        <w:rPr>
          <w:rFonts w:ascii="Times New Roman" w:hAnsi="Times New Roman" w:cs="Times New Roman"/>
          <w:b/>
          <w:sz w:val="24"/>
          <w:szCs w:val="24"/>
          <w:lang w:val="de-DE"/>
        </w:rPr>
        <w:t>Grenzen, Spaltung und Integration</w:t>
      </w:r>
    </w:p>
    <w:p w14:paraId="492B78A1" w14:textId="77777777" w:rsidR="0078047C" w:rsidRPr="002E7671" w:rsidRDefault="0078047C" w:rsidP="0078047C">
      <w:pPr>
        <w:spacing w:before="240"/>
        <w:jc w:val="both"/>
        <w:rPr>
          <w:rFonts w:ascii="Times New Roman" w:hAnsi="Times New Roman" w:cs="Times New Roman"/>
          <w:sz w:val="24"/>
          <w:szCs w:val="24"/>
          <w:lang w:val="de-DE"/>
        </w:rPr>
      </w:pPr>
      <w:r w:rsidRPr="002E7671">
        <w:rPr>
          <w:rFonts w:ascii="Times New Roman" w:hAnsi="Times New Roman" w:cs="Times New Roman"/>
          <w:sz w:val="24"/>
          <w:szCs w:val="24"/>
          <w:lang w:val="de-DE"/>
        </w:rPr>
        <w:t xml:space="preserve">Totalitäre Gesellschaftsformen integrieren nicht Andersdenkende und -Seiende, sie spalten die Gesellschaft in Eingegrenzte und Ausgegrenzte. In der Demokratie ist diese künstliche Grenzziehung überwunden. Grenzen sind aus psychologischer Sicht keineswegs überflüssig, sondern sinnvoll und notwendig. Ohne Grenzen ist jede Ausdehnung uferlos. Grenzenlosigkeit endet zwangsläufig in Chaos und Willkür. Nicht nur das Gesetz setzt unserer Handlungsfreiheit Grenzen, das tut unser Gewissen auch. Grenzen sind insofern identitätsstiftend, sie verorten, geben Halt und Sicherheit. Zur Identität gehört die Abgrenzung. Abgrenzung darf jedoch nicht in Ausschluss und Ausgrenzung münden. Die Demokratie lebt von Diskurs und Dissens. Eine vitale </w:t>
      </w:r>
      <w:r w:rsidRPr="002E7671">
        <w:rPr>
          <w:rFonts w:ascii="Times New Roman" w:hAnsi="Times New Roman" w:cs="Times New Roman"/>
          <w:sz w:val="24"/>
          <w:szCs w:val="24"/>
          <w:lang w:val="de-DE"/>
        </w:rPr>
        <w:lastRenderedPageBreak/>
        <w:t xml:space="preserve">Demokratie hält Spannung aus, sie bejaht und integriert Diversität. In Europa breitet sich jedoch der Spaltpilz in Windeseile aus. Unsere demokratische Gesellschaftsordnung wird von demokratieverachtenden religiösen und ideologischen Extremisten bedroht, sie steht förmlich unter Beschuss.  </w:t>
      </w:r>
    </w:p>
    <w:p w14:paraId="23BFA4FD" w14:textId="19052371" w:rsidR="0078047C" w:rsidRPr="002E7671" w:rsidRDefault="0078047C" w:rsidP="0078047C">
      <w:pPr>
        <w:spacing w:before="240"/>
        <w:jc w:val="both"/>
        <w:rPr>
          <w:rFonts w:ascii="Times New Roman" w:hAnsi="Times New Roman" w:cs="Times New Roman"/>
          <w:sz w:val="24"/>
          <w:szCs w:val="24"/>
          <w:lang w:val="de-DE"/>
        </w:rPr>
      </w:pPr>
      <w:r w:rsidRPr="002E7671">
        <w:rPr>
          <w:rFonts w:ascii="Times New Roman" w:hAnsi="Times New Roman" w:cs="Times New Roman"/>
          <w:sz w:val="24"/>
          <w:szCs w:val="24"/>
          <w:shd w:val="clear" w:color="auto" w:fill="FFFFFF"/>
          <w:lang w:val="de-DE"/>
        </w:rPr>
        <w:t xml:space="preserve">So stellte die </w:t>
      </w:r>
      <w:r w:rsidRPr="002E7671">
        <w:rPr>
          <w:rFonts w:ascii="Times New Roman" w:hAnsi="Times New Roman" w:cs="Times New Roman"/>
          <w:sz w:val="24"/>
          <w:szCs w:val="24"/>
          <w:lang w:val="de-DE"/>
        </w:rPr>
        <w:t>Agentur für Grundrechte der Europäischen Union (FRAU) in ihrem Jahresbericht 2019 eine „</w:t>
      </w:r>
      <w:r w:rsidRPr="002E7671">
        <w:rPr>
          <w:rFonts w:ascii="Times New Roman" w:hAnsi="Times New Roman" w:cs="Times New Roman"/>
          <w:bCs/>
          <w:sz w:val="24"/>
          <w:szCs w:val="24"/>
          <w:shd w:val="clear" w:color="auto" w:fill="FBFBFB"/>
          <w:lang w:val="de-DE"/>
        </w:rPr>
        <w:t xml:space="preserve">wachsende Intoleranz und Angriffe auf die Grundrechte“ fest.  Ihr </w:t>
      </w:r>
      <w:r w:rsidRPr="002E7671">
        <w:rPr>
          <w:rFonts w:ascii="Times New Roman" w:hAnsi="Times New Roman" w:cs="Times New Roman"/>
          <w:sz w:val="24"/>
          <w:szCs w:val="24"/>
          <w:shd w:val="clear" w:color="auto" w:fill="FBFBFB"/>
          <w:lang w:val="de-DE"/>
        </w:rPr>
        <w:t xml:space="preserve">Direktor </w:t>
      </w:r>
      <w:hyperlink r:id="rId7" w:history="1">
        <w:r w:rsidRPr="002E7671">
          <w:rPr>
            <w:rFonts w:ascii="Times New Roman" w:hAnsi="Times New Roman" w:cs="Times New Roman"/>
            <w:sz w:val="24"/>
            <w:szCs w:val="24"/>
            <w:u w:val="single"/>
            <w:lang w:val="de-DE"/>
          </w:rPr>
          <w:t>Michael O’Flaherty</w:t>
        </w:r>
      </w:hyperlink>
      <w:r w:rsidRPr="002E7671">
        <w:rPr>
          <w:rFonts w:ascii="Times New Roman" w:hAnsi="Times New Roman" w:cs="Times New Roman"/>
          <w:sz w:val="24"/>
          <w:szCs w:val="24"/>
          <w:lang w:val="de-DE"/>
        </w:rPr>
        <w:t xml:space="preserve"> kommt darin zu dem alarmierendem Ergebnis:</w:t>
      </w:r>
      <w:r w:rsidRPr="002E7671">
        <w:rPr>
          <w:rFonts w:ascii="Times New Roman" w:hAnsi="Times New Roman" w:cs="Times New Roman"/>
          <w:sz w:val="24"/>
          <w:szCs w:val="24"/>
          <w:shd w:val="clear" w:color="auto" w:fill="FBFBFB"/>
          <w:lang w:val="de-DE"/>
        </w:rPr>
        <w:t xml:space="preserve"> „In der gesamten EU läuten die Grundrechts-Alarmglocken, denn Ungleichheiten, Belästigungen und Vorurteile nehmen weiterhin zu“.</w:t>
      </w:r>
      <w:r w:rsidRPr="002E7671">
        <w:rPr>
          <w:rFonts w:ascii="Times New Roman" w:hAnsi="Times New Roman" w:cs="Times New Roman"/>
          <w:bCs/>
          <w:sz w:val="24"/>
          <w:szCs w:val="24"/>
          <w:shd w:val="clear" w:color="auto" w:fill="FBFBFB"/>
          <w:lang w:val="de-DE"/>
        </w:rPr>
        <w:t xml:space="preserve"> Wichtige Fortschritte im Hinblick auf Menschenrechte drohen ausgehöhlt zu werden. Die im Oktober veröffentlichte repräsentative Umfrage des Jüdischen Weltkongresses ergab</w:t>
      </w:r>
      <w:r w:rsidRPr="002E7671">
        <w:rPr>
          <w:rFonts w:ascii="Times New Roman" w:hAnsi="Times New Roman" w:cs="Times New Roman"/>
          <w:sz w:val="24"/>
          <w:szCs w:val="24"/>
          <w:shd w:val="clear" w:color="auto" w:fill="FFFFFF"/>
          <w:lang w:val="de-DE"/>
        </w:rPr>
        <w:t xml:space="preserve">: Jeder vierte Deutsche denkt antisemitisch. Antisemitisch denken heißt Juden ausschließen. Das ist nicht alles. </w:t>
      </w:r>
      <w:r w:rsidRPr="002E7671">
        <w:rPr>
          <w:rFonts w:ascii="Times New Roman" w:hAnsi="Times New Roman" w:cs="Times New Roman"/>
          <w:sz w:val="24"/>
          <w:szCs w:val="24"/>
          <w:lang w:val="de-DE"/>
        </w:rPr>
        <w:t xml:space="preserve">Die gruppenbezogene Menschenverachtung und –Feindlichkeit beschränkt sich nicht auf die jüdische Gemeinschaft, sie expandiert. Populisten nehmen Muslime, Schwule, Behinderte, Obdachlose, Frauen und Langzeitarbeitslose ins Visier. Der völkisch-autoritäre Populismus grassiert in Frankreich, Italien, Polen, Ungarn, im Grunde in ganz Europa. Der Extremismus marschiert im </w:t>
      </w:r>
      <w:r w:rsidRPr="002E7671">
        <w:rPr>
          <w:rFonts w:ascii="Times New Roman" w:hAnsi="Times New Roman" w:cs="Times New Roman"/>
          <w:color w:val="000000" w:themeColor="text1"/>
          <w:sz w:val="24"/>
          <w:szCs w:val="24"/>
          <w:lang w:val="de-DE"/>
        </w:rPr>
        <w:t xml:space="preserve">Stechschritt mächtig voran, die </w:t>
      </w:r>
      <w:r w:rsidRPr="002E7671">
        <w:rPr>
          <w:rFonts w:ascii="Times New Roman" w:hAnsi="Times New Roman" w:cs="Times New Roman"/>
          <w:color w:val="000000" w:themeColor="text1"/>
          <w:sz w:val="24"/>
          <w:szCs w:val="24"/>
          <w:shd w:val="clear" w:color="auto" w:fill="FFFFFF"/>
          <w:lang w:val="de-DE"/>
        </w:rPr>
        <w:t xml:space="preserve">Saat </w:t>
      </w:r>
      <w:r w:rsidRPr="002E7671">
        <w:rPr>
          <w:rFonts w:ascii="Times New Roman" w:hAnsi="Times New Roman" w:cs="Times New Roman"/>
          <w:color w:val="000000"/>
          <w:sz w:val="24"/>
          <w:szCs w:val="24"/>
          <w:shd w:val="clear" w:color="auto" w:fill="FFFFFF"/>
          <w:lang w:val="de-DE"/>
        </w:rPr>
        <w:t xml:space="preserve">der Populisten und Hetzer gegen Asylsuchende droht aufzugehen. </w:t>
      </w:r>
      <w:r w:rsidRPr="002E7671">
        <w:rPr>
          <w:rFonts w:ascii="Times New Roman" w:hAnsi="Times New Roman" w:cs="Times New Roman"/>
          <w:sz w:val="24"/>
          <w:szCs w:val="24"/>
          <w:lang w:val="de-DE"/>
        </w:rPr>
        <w:t xml:space="preserve">Was kann aus psychologischer Sicht eine Integration von Menschen, auf der Suche nach einem besseren Leben, </w:t>
      </w:r>
      <w:r w:rsidR="00FF1B38" w:rsidRPr="002E7671">
        <w:rPr>
          <w:rFonts w:ascii="Times New Roman" w:hAnsi="Times New Roman" w:cs="Times New Roman"/>
          <w:sz w:val="24"/>
          <w:szCs w:val="24"/>
          <w:lang w:val="de-DE"/>
        </w:rPr>
        <w:t xml:space="preserve">oder </w:t>
      </w:r>
      <w:r w:rsidRPr="002E7671">
        <w:rPr>
          <w:rFonts w:ascii="Times New Roman" w:hAnsi="Times New Roman" w:cs="Times New Roman"/>
          <w:sz w:val="24"/>
          <w:szCs w:val="24"/>
          <w:lang w:val="de-DE"/>
        </w:rPr>
        <w:t>die Schutz suchen, gelingen</w:t>
      </w:r>
      <w:r w:rsidR="00FF1B38" w:rsidRPr="002E7671">
        <w:rPr>
          <w:rFonts w:ascii="Times New Roman" w:hAnsi="Times New Roman" w:cs="Times New Roman"/>
          <w:sz w:val="24"/>
          <w:szCs w:val="24"/>
          <w:lang w:val="de-DE"/>
        </w:rPr>
        <w:t>? Und was kann der oder die Einzelne tun</w:t>
      </w:r>
      <w:r w:rsidRPr="002E7671">
        <w:rPr>
          <w:rFonts w:ascii="Times New Roman" w:hAnsi="Times New Roman" w:cs="Times New Roman"/>
          <w:sz w:val="24"/>
          <w:szCs w:val="24"/>
          <w:lang w:val="de-DE"/>
        </w:rPr>
        <w:t>?</w:t>
      </w:r>
    </w:p>
    <w:p w14:paraId="0A2931FD" w14:textId="77777777" w:rsidR="0078047C" w:rsidRPr="002E7671" w:rsidRDefault="0078047C" w:rsidP="0078047C">
      <w:pPr>
        <w:spacing w:before="240"/>
        <w:jc w:val="both"/>
        <w:rPr>
          <w:rFonts w:ascii="Times New Roman" w:hAnsi="Times New Roman" w:cs="Times New Roman"/>
          <w:b/>
          <w:bCs/>
          <w:color w:val="000000"/>
          <w:sz w:val="24"/>
          <w:szCs w:val="24"/>
          <w:shd w:val="clear" w:color="auto" w:fill="FBFBFB"/>
          <w:lang w:val="de-DE"/>
        </w:rPr>
      </w:pPr>
      <w:r w:rsidRPr="002E7671">
        <w:rPr>
          <w:rFonts w:ascii="Times New Roman" w:hAnsi="Times New Roman" w:cs="Times New Roman"/>
          <w:b/>
          <w:sz w:val="24"/>
          <w:szCs w:val="24"/>
          <w:lang w:val="de-DE"/>
        </w:rPr>
        <w:t xml:space="preserve">Was bedeutet Integration? </w:t>
      </w:r>
    </w:p>
    <w:p w14:paraId="696F739A" w14:textId="3A56E23B" w:rsidR="0078047C" w:rsidRPr="002E7671" w:rsidRDefault="0078047C" w:rsidP="0078047C">
      <w:pPr>
        <w:spacing w:before="240"/>
        <w:jc w:val="both"/>
        <w:rPr>
          <w:rStyle w:val="Hervorhebung"/>
          <w:rFonts w:ascii="Times New Roman" w:hAnsi="Times New Roman" w:cs="Times New Roman"/>
          <w:bCs/>
          <w:i w:val="0"/>
          <w:sz w:val="24"/>
          <w:szCs w:val="24"/>
          <w:lang w:val="de-DE"/>
        </w:rPr>
      </w:pPr>
      <w:r w:rsidRPr="002E7671">
        <w:rPr>
          <w:rFonts w:ascii="Times New Roman" w:hAnsi="Times New Roman" w:cs="Times New Roman"/>
          <w:sz w:val="24"/>
          <w:szCs w:val="24"/>
          <w:lang w:val="de-DE"/>
        </w:rPr>
        <w:t xml:space="preserve">Sich integrieren bedeutet sich anpassen. Doch woran sich anpassen? An welche Leitkultur? An welches politisches System, an welchem Wertecodex, an welche Feiertage, Speiseregeln, Riten und Gepflogenheiten? Und aus welchem Motiv heraus? Erfolgt die Integration freiwillig, aus innerer Überzeugung oder notgedrungen aus Angst vor sozialen und wirtschaftlichen Sanktionen? Opportunisten verstehen es bestens, sich zu integrieren. Sie verstehen es bestens, sich jedem politischen System </w:t>
      </w:r>
      <w:proofErr w:type="spellStart"/>
      <w:r w:rsidRPr="002E7671">
        <w:rPr>
          <w:rFonts w:ascii="Times New Roman" w:hAnsi="Times New Roman" w:cs="Times New Roman"/>
          <w:sz w:val="24"/>
          <w:szCs w:val="24"/>
          <w:lang w:val="de-DE"/>
        </w:rPr>
        <w:t>chamäleonhaft</w:t>
      </w:r>
      <w:proofErr w:type="spellEnd"/>
      <w:r w:rsidRPr="002E7671">
        <w:rPr>
          <w:rFonts w:ascii="Times New Roman" w:hAnsi="Times New Roman" w:cs="Times New Roman"/>
          <w:sz w:val="24"/>
          <w:szCs w:val="24"/>
          <w:lang w:val="de-DE"/>
        </w:rPr>
        <w:t xml:space="preserve"> anzupassen. So tragen </w:t>
      </w:r>
      <w:r w:rsidRPr="002E7671">
        <w:rPr>
          <w:rStyle w:val="Hervorhebung"/>
          <w:rFonts w:ascii="Times New Roman" w:hAnsi="Times New Roman" w:cs="Times New Roman"/>
          <w:bCs/>
          <w:i w:val="0"/>
          <w:sz w:val="24"/>
          <w:szCs w:val="24"/>
          <w:lang w:val="de-DE"/>
        </w:rPr>
        <w:t>Opportunisten die Säulen der Diktatur und der Demokratie in sich.</w:t>
      </w:r>
      <w:r w:rsidRPr="002E7671">
        <w:rPr>
          <w:rFonts w:ascii="Times New Roman" w:hAnsi="Times New Roman" w:cs="Times New Roman"/>
          <w:sz w:val="24"/>
          <w:szCs w:val="24"/>
          <w:lang w:val="de-DE"/>
        </w:rPr>
        <w:t xml:space="preserve"> Ihre Richtschnur ist </w:t>
      </w:r>
      <w:r w:rsidR="004A6C4B" w:rsidRPr="002E7671">
        <w:rPr>
          <w:rFonts w:ascii="Times New Roman" w:hAnsi="Times New Roman" w:cs="Times New Roman"/>
          <w:sz w:val="24"/>
          <w:szCs w:val="24"/>
          <w:lang w:val="de-DE"/>
        </w:rPr>
        <w:t xml:space="preserve">allein </w:t>
      </w:r>
      <w:r w:rsidRPr="002E7671">
        <w:rPr>
          <w:rFonts w:ascii="Times New Roman" w:hAnsi="Times New Roman" w:cs="Times New Roman"/>
          <w:sz w:val="24"/>
          <w:szCs w:val="24"/>
          <w:lang w:val="de-DE"/>
        </w:rPr>
        <w:t xml:space="preserve">der eigene Vorteil. Sie handeln frei nach dem Motto „Nur wer willens ist, moralische Prinzipien über Bord zu werfen, seine Fahne nach dem Wind zu richten und mit dem Strom zu schwimmen, wird das Meer erreichen“. Wollen wir wirklich Menschen willkommen heißen, die moralische Prinzipien mühelos wegwischen, die </w:t>
      </w:r>
      <w:r w:rsidRPr="002E7671">
        <w:rPr>
          <w:rStyle w:val="Hervorhebung"/>
          <w:rFonts w:ascii="Times New Roman" w:hAnsi="Times New Roman" w:cs="Times New Roman"/>
          <w:bCs/>
          <w:i w:val="0"/>
          <w:sz w:val="24"/>
          <w:szCs w:val="24"/>
          <w:lang w:val="de-DE"/>
        </w:rPr>
        <w:t xml:space="preserve">Gewissensbissen den Zahn ziehen, die sich derart buckeln und verbiegen können, weil sie kein moralisches Rückgrat haben? </w:t>
      </w:r>
    </w:p>
    <w:p w14:paraId="73B2B9BA" w14:textId="752D7519" w:rsidR="0078047C" w:rsidRPr="002E7671" w:rsidRDefault="0078047C" w:rsidP="0078047C">
      <w:pPr>
        <w:spacing w:before="240"/>
        <w:jc w:val="both"/>
        <w:rPr>
          <w:rStyle w:val="Hervorhebung"/>
          <w:rFonts w:ascii="Times New Roman" w:hAnsi="Times New Roman" w:cs="Times New Roman"/>
          <w:bCs/>
          <w:i w:val="0"/>
          <w:sz w:val="24"/>
          <w:szCs w:val="24"/>
          <w:lang w:val="de-DE"/>
        </w:rPr>
      </w:pPr>
      <w:r w:rsidRPr="002E7671">
        <w:rPr>
          <w:rStyle w:val="Hervorhebung"/>
          <w:rFonts w:ascii="Times New Roman" w:hAnsi="Times New Roman" w:cs="Times New Roman"/>
          <w:bCs/>
          <w:i w:val="0"/>
          <w:sz w:val="24"/>
          <w:szCs w:val="24"/>
          <w:lang w:val="de-DE"/>
        </w:rPr>
        <w:t xml:space="preserve">Opportunisten sind die Totengräber der Demokratie. Nazi-Deutschland bestand aus Opportunisten. Anfangs haben sich viele Bürger freiwillig dem Nazi-Regime angepasst, wenige Jahre später mussten sie ihm unfreiwillig folgen. Wir wissen, wohin das geführt hat. </w:t>
      </w:r>
    </w:p>
    <w:p w14:paraId="2A8C0C28" w14:textId="77777777" w:rsidR="0078047C" w:rsidRPr="002E7671" w:rsidRDefault="0078047C" w:rsidP="0078047C">
      <w:pPr>
        <w:spacing w:before="240"/>
        <w:jc w:val="both"/>
        <w:rPr>
          <w:rFonts w:ascii="Times New Roman" w:hAnsi="Times New Roman" w:cs="Times New Roman"/>
          <w:sz w:val="24"/>
          <w:szCs w:val="24"/>
          <w:lang w:val="de-DE"/>
        </w:rPr>
      </w:pPr>
      <w:r w:rsidRPr="002E7671">
        <w:rPr>
          <w:rFonts w:ascii="Times New Roman" w:hAnsi="Times New Roman" w:cs="Times New Roman"/>
          <w:sz w:val="24"/>
          <w:szCs w:val="24"/>
          <w:lang w:val="de-DE"/>
        </w:rPr>
        <w:t>Was alle Demokraten eint, ist der Wunsch nach einem guten Leben in Frieden und Freiheit, frei von Ausbeutung, Verfolgung und Diskriminierung. Der Philosoph und Utopist Ernst Bloch schrieb im amerikanischen Exil sein Hauptwerk „Das Prinzip Hoffnung“, welches ursprünglich „T</w:t>
      </w:r>
      <w:r w:rsidRPr="002E7671">
        <w:rPr>
          <w:rFonts w:ascii="Times New Roman" w:hAnsi="Times New Roman" w:cs="Times New Roman"/>
          <w:i/>
          <w:iCs/>
          <w:color w:val="222222"/>
          <w:sz w:val="24"/>
          <w:szCs w:val="24"/>
          <w:lang w:val="de-DE"/>
        </w:rPr>
        <w:t xml:space="preserve">he </w:t>
      </w:r>
      <w:proofErr w:type="spellStart"/>
      <w:r w:rsidRPr="002E7671">
        <w:rPr>
          <w:rFonts w:ascii="Times New Roman" w:hAnsi="Times New Roman" w:cs="Times New Roman"/>
          <w:i/>
          <w:iCs/>
          <w:color w:val="222222"/>
          <w:sz w:val="24"/>
          <w:szCs w:val="24"/>
          <w:lang w:val="de-DE"/>
        </w:rPr>
        <w:t>dreams</w:t>
      </w:r>
      <w:proofErr w:type="spellEnd"/>
      <w:r w:rsidRPr="002E7671">
        <w:rPr>
          <w:rFonts w:ascii="Times New Roman" w:hAnsi="Times New Roman" w:cs="Times New Roman"/>
          <w:i/>
          <w:iCs/>
          <w:color w:val="222222"/>
          <w:sz w:val="24"/>
          <w:szCs w:val="24"/>
          <w:lang w:val="de-DE"/>
        </w:rPr>
        <w:t xml:space="preserve"> </w:t>
      </w:r>
      <w:proofErr w:type="spellStart"/>
      <w:r w:rsidRPr="002E7671">
        <w:rPr>
          <w:rFonts w:ascii="Times New Roman" w:hAnsi="Times New Roman" w:cs="Times New Roman"/>
          <w:i/>
          <w:iCs/>
          <w:color w:val="222222"/>
          <w:sz w:val="24"/>
          <w:szCs w:val="24"/>
          <w:lang w:val="de-DE"/>
        </w:rPr>
        <w:t>of</w:t>
      </w:r>
      <w:proofErr w:type="spellEnd"/>
      <w:r w:rsidRPr="002E7671">
        <w:rPr>
          <w:rFonts w:ascii="Times New Roman" w:hAnsi="Times New Roman" w:cs="Times New Roman"/>
          <w:i/>
          <w:iCs/>
          <w:color w:val="222222"/>
          <w:sz w:val="24"/>
          <w:szCs w:val="24"/>
          <w:lang w:val="de-DE"/>
        </w:rPr>
        <w:t xml:space="preserve"> a </w:t>
      </w:r>
      <w:proofErr w:type="spellStart"/>
      <w:r w:rsidRPr="002E7671">
        <w:rPr>
          <w:rFonts w:ascii="Times New Roman" w:hAnsi="Times New Roman" w:cs="Times New Roman"/>
          <w:i/>
          <w:iCs/>
          <w:color w:val="222222"/>
          <w:sz w:val="24"/>
          <w:szCs w:val="24"/>
          <w:lang w:val="de-DE"/>
        </w:rPr>
        <w:t>better</w:t>
      </w:r>
      <w:proofErr w:type="spellEnd"/>
      <w:r w:rsidRPr="002E7671">
        <w:rPr>
          <w:rFonts w:ascii="Times New Roman" w:hAnsi="Times New Roman" w:cs="Times New Roman"/>
          <w:i/>
          <w:iCs/>
          <w:color w:val="222222"/>
          <w:sz w:val="24"/>
          <w:szCs w:val="24"/>
          <w:lang w:val="de-DE"/>
        </w:rPr>
        <w:t xml:space="preserve"> </w:t>
      </w:r>
      <w:proofErr w:type="spellStart"/>
      <w:r w:rsidRPr="002E7671">
        <w:rPr>
          <w:rFonts w:ascii="Times New Roman" w:hAnsi="Times New Roman" w:cs="Times New Roman"/>
          <w:i/>
          <w:iCs/>
          <w:color w:val="222222"/>
          <w:sz w:val="24"/>
          <w:szCs w:val="24"/>
          <w:lang w:val="de-DE"/>
        </w:rPr>
        <w:t>life</w:t>
      </w:r>
      <w:proofErr w:type="spellEnd"/>
      <w:r w:rsidRPr="002E7671">
        <w:rPr>
          <w:rFonts w:ascii="Times New Roman" w:hAnsi="Times New Roman" w:cs="Times New Roman"/>
          <w:color w:val="222222"/>
          <w:sz w:val="24"/>
          <w:szCs w:val="24"/>
          <w:shd w:val="clear" w:color="auto" w:fill="FFFFFF"/>
          <w:lang w:val="de-DE"/>
        </w:rPr>
        <w:t xml:space="preserve">“ heißen sollte. </w:t>
      </w:r>
      <w:r w:rsidRPr="002E7671">
        <w:rPr>
          <w:rFonts w:ascii="Times New Roman" w:hAnsi="Times New Roman" w:cs="Times New Roman"/>
          <w:sz w:val="24"/>
          <w:szCs w:val="24"/>
          <w:lang w:val="de-DE"/>
        </w:rPr>
        <w:t xml:space="preserve"> Für Bloch ist nicht die Befriedigung der Libido oder das Streben nach Macht das vorherrschende Grundbedürfnis der Menschen, sondern die Suche nach </w:t>
      </w:r>
      <w:r w:rsidRPr="002E7671">
        <w:rPr>
          <w:rFonts w:ascii="Times New Roman" w:hAnsi="Times New Roman" w:cs="Times New Roman"/>
          <w:sz w:val="24"/>
          <w:szCs w:val="24"/>
          <w:lang w:val="de-DE"/>
        </w:rPr>
        <w:lastRenderedPageBreak/>
        <w:t xml:space="preserve">Nahrung.  Der Grundtrieb menschlicher Existenz liegt darin, den Hunger zu stillen. Bloch stellt alles dar, was demokratiefeindliche Menschen verachten: er war ein Nomade, ein Zugereister, ein Fremdkörper, ein Emigrant. Dieser unbequeme und eigensinniger Neo-Marxist passte als Freidenker nirgendwohin. Er passte als Gegner des ersten Weltkrieges nicht in das deutsche Kaiserreich, er blieb Deutscher im Schweizer Exil, er wurde als Jude in Nazi-Deutschland verfolgt, er blieb als Marxist in die USA eine Randerscheinung und galt als systemfeindlicher Revisionist in der DDR. Im Vorwort seines Hauptwerkes „Das Prinzip Hoffnung“ steht ein gewichtiger Gedanke: „Denken heißt Überschreiten“ (Gesamtausgabe Suhrkamp 1959, S. 3). Diejenigen, die nach Deutschland kommen, überschreiten Grenzen, kulturelle, politische, ethische, geographische. Wer es wagt, seine Heimat, seine Eltern und Verwandten, seine Kultur und seine Freunde hinter sich zu lassen, wer die Gefahren einer Reise mit unbekanntem Ausgang auf sich nimmt, hofft auf eine bessere Zukunft. Weil die Gegenwart in ihrem Herkunftsland nicht lebenswert ist, machen sich Hundertausende auf dem Weg in eine bessere Zukunft. Sie wollen teilhaben an dem, was wir als selbstverständlich erachten. Sie wollen dorthin, wo wir bereits sind. Sie beneiden uns um das, was wir bereits erreicht haben. </w:t>
      </w:r>
    </w:p>
    <w:p w14:paraId="59BB3079" w14:textId="77777777" w:rsidR="0078047C" w:rsidRPr="002E7671" w:rsidRDefault="0078047C" w:rsidP="0078047C">
      <w:pPr>
        <w:spacing w:before="240"/>
        <w:rPr>
          <w:rFonts w:ascii="Times New Roman" w:hAnsi="Times New Roman" w:cs="Times New Roman"/>
          <w:sz w:val="24"/>
          <w:szCs w:val="24"/>
          <w:lang w:val="de-DE"/>
        </w:rPr>
      </w:pPr>
      <w:r w:rsidRPr="002E7671">
        <w:rPr>
          <w:rFonts w:ascii="Times New Roman" w:hAnsi="Times New Roman" w:cs="Times New Roman"/>
          <w:sz w:val="24"/>
          <w:szCs w:val="24"/>
          <w:lang w:val="de-DE"/>
        </w:rPr>
        <w:t xml:space="preserve">Während viele Einheimische sich abschotten und ihre Angst vor Fremden und Neuem züchten, suchen die meisten derjenigen, die zu uns kommen, das Neue, denn das Neue ist die Hoffnung auf das Bessere. Ist es moralisch verwerflich, ein menschenwürdiges Leben in Berlin oder Rosenheim, leben zu wollen? Nein, das Aufbegehren gegen die Verzweiflung der Gegenwart ist Ausdruck einer vitalen Resilienz. Resilienz definiert sich über mehrere Fähigkeiten und Fertigkeiten: </w:t>
      </w:r>
    </w:p>
    <w:p w14:paraId="7D3F78E8" w14:textId="112F58C2" w:rsidR="0078047C" w:rsidRPr="002E7671" w:rsidRDefault="0078047C" w:rsidP="0078047C">
      <w:pPr>
        <w:pStyle w:val="Listenabsatz"/>
        <w:numPr>
          <w:ilvl w:val="0"/>
          <w:numId w:val="1"/>
        </w:numPr>
        <w:spacing w:before="240"/>
        <w:rPr>
          <w:rFonts w:ascii="Times New Roman" w:eastAsia="Times New Roman" w:hAnsi="Times New Roman" w:cs="Times New Roman"/>
          <w:color w:val="222222"/>
          <w:sz w:val="24"/>
          <w:szCs w:val="24"/>
          <w:lang w:val="de-DE"/>
        </w:rPr>
      </w:pPr>
      <w:r w:rsidRPr="002E7671">
        <w:rPr>
          <w:rFonts w:ascii="Times New Roman" w:hAnsi="Times New Roman" w:cs="Times New Roman"/>
          <w:sz w:val="24"/>
          <w:szCs w:val="24"/>
          <w:lang w:val="de-DE"/>
        </w:rPr>
        <w:t xml:space="preserve">Offen </w:t>
      </w:r>
      <w:r w:rsidR="004A6C4B" w:rsidRPr="002E7671">
        <w:rPr>
          <w:rFonts w:ascii="Times New Roman" w:hAnsi="Times New Roman" w:cs="Times New Roman"/>
          <w:sz w:val="24"/>
          <w:szCs w:val="24"/>
          <w:lang w:val="de-DE"/>
        </w:rPr>
        <w:t xml:space="preserve">und mutig </w:t>
      </w:r>
      <w:r w:rsidRPr="002E7671">
        <w:rPr>
          <w:rFonts w:ascii="Times New Roman" w:hAnsi="Times New Roman" w:cs="Times New Roman"/>
          <w:sz w:val="24"/>
          <w:szCs w:val="24"/>
          <w:lang w:val="de-DE"/>
        </w:rPr>
        <w:t>sein für Neues</w:t>
      </w:r>
    </w:p>
    <w:p w14:paraId="070E4C27" w14:textId="45DE9802" w:rsidR="0078047C" w:rsidRPr="002E7671" w:rsidRDefault="004A6C4B" w:rsidP="0078047C">
      <w:pPr>
        <w:pStyle w:val="Listenabsatz"/>
        <w:numPr>
          <w:ilvl w:val="0"/>
          <w:numId w:val="1"/>
        </w:numPr>
        <w:spacing w:before="240"/>
        <w:rPr>
          <w:rFonts w:ascii="Times New Roman" w:eastAsia="Times New Roman" w:hAnsi="Times New Roman" w:cs="Times New Roman"/>
          <w:color w:val="222222"/>
          <w:sz w:val="24"/>
          <w:szCs w:val="24"/>
          <w:lang w:val="de-DE"/>
        </w:rPr>
      </w:pPr>
      <w:r w:rsidRPr="002E7671">
        <w:rPr>
          <w:rFonts w:ascii="Times New Roman" w:hAnsi="Times New Roman" w:cs="Times New Roman"/>
          <w:sz w:val="24"/>
          <w:szCs w:val="24"/>
          <w:lang w:val="de-DE"/>
        </w:rPr>
        <w:t xml:space="preserve">Flexibel denken und handeln </w:t>
      </w:r>
    </w:p>
    <w:p w14:paraId="4A8C2EFD" w14:textId="191C7EF2" w:rsidR="0078047C" w:rsidRPr="002E7671" w:rsidRDefault="004A6C4B" w:rsidP="0078047C">
      <w:pPr>
        <w:pStyle w:val="Listenabsatz"/>
        <w:numPr>
          <w:ilvl w:val="0"/>
          <w:numId w:val="1"/>
        </w:numPr>
        <w:spacing w:before="240"/>
        <w:rPr>
          <w:rFonts w:ascii="Times New Roman" w:eastAsia="Times New Roman" w:hAnsi="Times New Roman" w:cs="Times New Roman"/>
          <w:color w:val="222222"/>
          <w:sz w:val="24"/>
          <w:szCs w:val="24"/>
          <w:lang w:val="de-DE"/>
        </w:rPr>
      </w:pPr>
      <w:r w:rsidRPr="002E7671">
        <w:rPr>
          <w:rFonts w:ascii="Times New Roman" w:hAnsi="Times New Roman" w:cs="Times New Roman"/>
          <w:sz w:val="24"/>
          <w:szCs w:val="24"/>
          <w:lang w:val="de-DE"/>
        </w:rPr>
        <w:t xml:space="preserve">Sich auf das Unbekannte einlassen, sich integrieren wollen und können </w:t>
      </w:r>
    </w:p>
    <w:p w14:paraId="5B3407B5" w14:textId="3C42D14E" w:rsidR="0078047C" w:rsidRPr="002E7671" w:rsidRDefault="0078047C" w:rsidP="00CE07FE">
      <w:pPr>
        <w:spacing w:before="240"/>
        <w:jc w:val="both"/>
        <w:rPr>
          <w:rFonts w:ascii="Times New Roman" w:hAnsi="Times New Roman" w:cs="Times New Roman"/>
          <w:sz w:val="24"/>
          <w:szCs w:val="24"/>
          <w:lang w:val="de-DE"/>
        </w:rPr>
      </w:pPr>
      <w:r w:rsidRPr="002E7671">
        <w:rPr>
          <w:rFonts w:ascii="Times New Roman" w:hAnsi="Times New Roman" w:cs="Times New Roman"/>
          <w:sz w:val="24"/>
          <w:szCs w:val="24"/>
          <w:lang w:val="de-DE"/>
        </w:rPr>
        <w:t>Dieses Persönlichkeitsprofil entspricht ziemlich genau dem Anforderungsprofil von Personalman</w:t>
      </w:r>
      <w:r w:rsidR="004A6C4B" w:rsidRPr="002E7671">
        <w:rPr>
          <w:rFonts w:ascii="Times New Roman" w:hAnsi="Times New Roman" w:cs="Times New Roman"/>
          <w:sz w:val="24"/>
          <w:szCs w:val="24"/>
          <w:lang w:val="de-DE"/>
        </w:rPr>
        <w:t>a</w:t>
      </w:r>
      <w:r w:rsidRPr="002E7671">
        <w:rPr>
          <w:rFonts w:ascii="Times New Roman" w:hAnsi="Times New Roman" w:cs="Times New Roman"/>
          <w:sz w:val="24"/>
          <w:szCs w:val="24"/>
          <w:lang w:val="de-DE"/>
        </w:rPr>
        <w:t xml:space="preserve">gern in veränderungsfreudigen Unternehmen. Und was tun wir mit </w:t>
      </w:r>
      <w:r w:rsidR="004A6C4B" w:rsidRPr="002E7671">
        <w:rPr>
          <w:rFonts w:ascii="Times New Roman" w:hAnsi="Times New Roman" w:cs="Times New Roman"/>
          <w:sz w:val="24"/>
          <w:szCs w:val="24"/>
          <w:lang w:val="de-DE"/>
        </w:rPr>
        <w:t xml:space="preserve">Neuankömmlinge? </w:t>
      </w:r>
      <w:r w:rsidRPr="002E7671">
        <w:rPr>
          <w:rFonts w:ascii="Times New Roman" w:hAnsi="Times New Roman" w:cs="Times New Roman"/>
          <w:sz w:val="24"/>
          <w:szCs w:val="24"/>
          <w:lang w:val="de-DE"/>
        </w:rPr>
        <w:t>Anstatt ihre Fähigkeiten</w:t>
      </w:r>
      <w:r w:rsidR="004A6C4B" w:rsidRPr="002E7671">
        <w:rPr>
          <w:rFonts w:ascii="Times New Roman" w:hAnsi="Times New Roman" w:cs="Times New Roman"/>
          <w:sz w:val="24"/>
          <w:szCs w:val="24"/>
          <w:lang w:val="de-DE"/>
        </w:rPr>
        <w:t>, Ihr Können</w:t>
      </w:r>
      <w:r w:rsidRPr="002E7671">
        <w:rPr>
          <w:rFonts w:ascii="Times New Roman" w:hAnsi="Times New Roman" w:cs="Times New Roman"/>
          <w:sz w:val="24"/>
          <w:szCs w:val="24"/>
          <w:lang w:val="de-DE"/>
        </w:rPr>
        <w:t xml:space="preserve"> zu nutzen, </w:t>
      </w:r>
      <w:r w:rsidR="004A6C4B" w:rsidRPr="002E7671">
        <w:rPr>
          <w:rFonts w:ascii="Times New Roman" w:hAnsi="Times New Roman" w:cs="Times New Roman"/>
          <w:sz w:val="24"/>
          <w:szCs w:val="24"/>
          <w:lang w:val="de-DE"/>
        </w:rPr>
        <w:t xml:space="preserve">werden sie durch Behörden daran gehindert </w:t>
      </w:r>
      <w:r w:rsidR="00CE07FE" w:rsidRPr="002E7671">
        <w:rPr>
          <w:rFonts w:ascii="Times New Roman" w:hAnsi="Times New Roman" w:cs="Times New Roman"/>
          <w:sz w:val="24"/>
          <w:szCs w:val="24"/>
          <w:lang w:val="de-DE"/>
        </w:rPr>
        <w:t xml:space="preserve">zu arbeiten. Verleiht nicht Arbeit dem Menschen </w:t>
      </w:r>
      <w:proofErr w:type="gramStart"/>
      <w:r w:rsidR="00CE07FE" w:rsidRPr="002E7671">
        <w:rPr>
          <w:rFonts w:ascii="Times New Roman" w:hAnsi="Times New Roman" w:cs="Times New Roman"/>
          <w:sz w:val="24"/>
          <w:szCs w:val="24"/>
          <w:lang w:val="de-DE"/>
        </w:rPr>
        <w:t>ein</w:t>
      </w:r>
      <w:proofErr w:type="gramEnd"/>
      <w:r w:rsidR="00CE07FE" w:rsidRPr="002E7671">
        <w:rPr>
          <w:rFonts w:ascii="Times New Roman" w:hAnsi="Times New Roman" w:cs="Times New Roman"/>
          <w:sz w:val="24"/>
          <w:szCs w:val="24"/>
          <w:lang w:val="de-DE"/>
        </w:rPr>
        <w:t xml:space="preserve"> Würde? </w:t>
      </w:r>
      <w:r w:rsidRPr="002E7671">
        <w:rPr>
          <w:rFonts w:ascii="Times New Roman" w:hAnsi="Times New Roman" w:cs="Times New Roman"/>
          <w:sz w:val="24"/>
          <w:szCs w:val="24"/>
          <w:lang w:val="de-DE"/>
        </w:rPr>
        <w:t>Was können wir als Einzelne tun, um eine Integration der Neuankömmlinge zu ermöglichen?</w:t>
      </w:r>
    </w:p>
    <w:p w14:paraId="76189DC4" w14:textId="53A8A99D" w:rsidR="0078047C" w:rsidRPr="002E7671" w:rsidRDefault="0078047C" w:rsidP="0078047C">
      <w:pPr>
        <w:spacing w:before="240"/>
        <w:rPr>
          <w:rFonts w:ascii="Times New Roman" w:hAnsi="Times New Roman" w:cs="Times New Roman"/>
          <w:b/>
          <w:sz w:val="24"/>
          <w:szCs w:val="24"/>
          <w:lang w:val="de-DE"/>
        </w:rPr>
      </w:pPr>
      <w:r w:rsidRPr="002E7671">
        <w:rPr>
          <w:rFonts w:ascii="Times New Roman" w:hAnsi="Times New Roman" w:cs="Times New Roman"/>
          <w:b/>
          <w:sz w:val="24"/>
          <w:szCs w:val="24"/>
          <w:lang w:val="de-DE"/>
        </w:rPr>
        <w:t>Den politischen Gegner begreifen</w:t>
      </w:r>
      <w:r w:rsidR="00CE07FE" w:rsidRPr="002E7671">
        <w:rPr>
          <w:rFonts w:ascii="Times New Roman" w:hAnsi="Times New Roman" w:cs="Times New Roman"/>
          <w:b/>
          <w:sz w:val="24"/>
          <w:szCs w:val="24"/>
          <w:lang w:val="de-DE"/>
        </w:rPr>
        <w:t xml:space="preserve"> und Grenzen setzen</w:t>
      </w:r>
    </w:p>
    <w:p w14:paraId="29696170" w14:textId="537231E1" w:rsidR="0078047C" w:rsidRPr="002E7671" w:rsidRDefault="0078047C" w:rsidP="0078047C">
      <w:pPr>
        <w:spacing w:before="240"/>
        <w:jc w:val="both"/>
        <w:rPr>
          <w:rFonts w:ascii="Times New Roman" w:hAnsi="Times New Roman" w:cs="Times New Roman"/>
          <w:sz w:val="24"/>
          <w:szCs w:val="24"/>
          <w:lang w:val="de-DE"/>
        </w:rPr>
      </w:pPr>
      <w:r w:rsidRPr="002E7671">
        <w:rPr>
          <w:rFonts w:ascii="Times New Roman" w:hAnsi="Times New Roman" w:cs="Times New Roman"/>
          <w:sz w:val="24"/>
          <w:szCs w:val="24"/>
          <w:lang w:val="de-DE"/>
        </w:rPr>
        <w:t xml:space="preserve">Wenn wir von der Unfähigkeit und dem Unwillen zur Integration sprechen, denken wir zu allererst an die Menschen, die unaufgefordert die Grenzen Europas überschreiten und hier leben wollen. Ich möchte meinen Blick jedoch auf diejenigen </w:t>
      </w:r>
      <w:r w:rsidR="00CE07FE" w:rsidRPr="002E7671">
        <w:rPr>
          <w:rFonts w:ascii="Times New Roman" w:hAnsi="Times New Roman" w:cs="Times New Roman"/>
          <w:sz w:val="24"/>
          <w:szCs w:val="24"/>
          <w:lang w:val="de-DE"/>
        </w:rPr>
        <w:t xml:space="preserve">richten, </w:t>
      </w:r>
      <w:r w:rsidRPr="002E7671">
        <w:rPr>
          <w:rFonts w:ascii="Times New Roman" w:hAnsi="Times New Roman" w:cs="Times New Roman"/>
          <w:sz w:val="24"/>
          <w:szCs w:val="24"/>
          <w:lang w:val="de-DE"/>
        </w:rPr>
        <w:t xml:space="preserve">die </w:t>
      </w:r>
      <w:r w:rsidR="00CE07FE" w:rsidRPr="002E7671">
        <w:rPr>
          <w:rFonts w:ascii="Times New Roman" w:hAnsi="Times New Roman" w:cs="Times New Roman"/>
          <w:sz w:val="24"/>
          <w:szCs w:val="24"/>
          <w:lang w:val="de-DE"/>
        </w:rPr>
        <w:t xml:space="preserve">bereits hier leben und sich </w:t>
      </w:r>
      <w:r w:rsidRPr="002E7671">
        <w:rPr>
          <w:rFonts w:ascii="Times New Roman" w:hAnsi="Times New Roman" w:cs="Times New Roman"/>
          <w:sz w:val="24"/>
          <w:szCs w:val="24"/>
          <w:lang w:val="de-DE"/>
        </w:rPr>
        <w:t xml:space="preserve">dieser Demokratie verweigern. Wollen wir fremde Menschen, die zu uns kommen, hier integrieren, müssen wir auch begreifen, wer sind all jene, die sich einer Integration mit Protesten und Gewalt in den Weg stellen.  </w:t>
      </w:r>
    </w:p>
    <w:p w14:paraId="4ACBDBA1" w14:textId="12EAD107" w:rsidR="0078047C" w:rsidRPr="002E7671" w:rsidRDefault="0078047C" w:rsidP="0078047C">
      <w:pPr>
        <w:spacing w:before="240"/>
        <w:jc w:val="both"/>
        <w:rPr>
          <w:rFonts w:ascii="Times New Roman" w:hAnsi="Times New Roman" w:cs="Times New Roman"/>
          <w:sz w:val="24"/>
          <w:szCs w:val="24"/>
          <w:lang w:val="de-DE"/>
        </w:rPr>
      </w:pPr>
      <w:r w:rsidRPr="002E7671">
        <w:rPr>
          <w:rFonts w:ascii="Times New Roman" w:hAnsi="Times New Roman" w:cs="Times New Roman"/>
          <w:sz w:val="24"/>
          <w:szCs w:val="24"/>
          <w:lang w:val="de-DE"/>
        </w:rPr>
        <w:t xml:space="preserve">Menschen, die sich einer totalitären, sprich antidemokratischen politischen Strömung oder Partei anschließen, finden in der kollektiven Selbstüberhöhung eine Stärke, die sie als Individuen niemals verspüren können. Autoritäre, misstrauische Persönlichkeiten lehnen alles Neue und Fremde ab, </w:t>
      </w:r>
      <w:r w:rsidRPr="002E7671">
        <w:rPr>
          <w:rFonts w:ascii="Times New Roman" w:hAnsi="Times New Roman" w:cs="Times New Roman"/>
          <w:sz w:val="24"/>
          <w:szCs w:val="24"/>
          <w:lang w:val="de-DE"/>
        </w:rPr>
        <w:lastRenderedPageBreak/>
        <w:t xml:space="preserve">sie sind geistig rigide, verharren im Alten, verhalten sich konform, buckeln nach oben und treten nach unten. Neonazis, Chauvinisten, Schwulenhasser projizieren ihre eigenen Aggressionen auf Fremde und geben vor, sich vor ihnen schützen zu müssen. Der autoritäre Mensch kompensiert sein schwaches, brüchiges Ich, indem er in ein </w:t>
      </w:r>
      <w:r w:rsidR="00CE07FE" w:rsidRPr="002E7671">
        <w:rPr>
          <w:rFonts w:ascii="Times New Roman" w:hAnsi="Times New Roman" w:cs="Times New Roman"/>
          <w:sz w:val="24"/>
          <w:szCs w:val="24"/>
          <w:lang w:val="de-DE"/>
        </w:rPr>
        <w:t xml:space="preserve">grandioses, verschworenes </w:t>
      </w:r>
      <w:r w:rsidRPr="002E7671">
        <w:rPr>
          <w:rFonts w:ascii="Times New Roman" w:hAnsi="Times New Roman" w:cs="Times New Roman"/>
          <w:sz w:val="24"/>
          <w:szCs w:val="24"/>
          <w:lang w:val="de-DE"/>
        </w:rPr>
        <w:t xml:space="preserve">Wir aufgeht. Dieser Prozess beginnt mit einem sozialen Vergleich. Totalitäre Gruppen suchen stets den Abwärtsvergleich, sprich den Vergleich mit Gruppen, die als schlecht, schwach, böse, eingestuft werden. Hierbei spielen Angst, Neid, und Ohnmacht, eine gewichtige Rolle. Die Schwachen rotten sich zusammen und schwächen die noch Schwächeren. </w:t>
      </w:r>
    </w:p>
    <w:p w14:paraId="09B59672" w14:textId="0E8DA438" w:rsidR="0078047C" w:rsidRPr="002E7671" w:rsidRDefault="0078047C" w:rsidP="0078047C">
      <w:pPr>
        <w:spacing w:before="240"/>
        <w:jc w:val="both"/>
        <w:rPr>
          <w:rFonts w:ascii="Times New Roman" w:hAnsi="Times New Roman" w:cs="Times New Roman"/>
          <w:sz w:val="24"/>
          <w:szCs w:val="24"/>
          <w:lang w:val="de-DE"/>
        </w:rPr>
      </w:pPr>
      <w:r w:rsidRPr="002E7671">
        <w:rPr>
          <w:rFonts w:ascii="Times New Roman" w:hAnsi="Times New Roman" w:cs="Times New Roman"/>
          <w:sz w:val="24"/>
          <w:szCs w:val="24"/>
          <w:lang w:val="de-DE"/>
        </w:rPr>
        <w:t xml:space="preserve">Das autoritäre, überhöhte „Wir“ gegen „Sie“ spaltet, indem es alle außerhalb der eigenen Gruppe abwertet und aussondert. </w:t>
      </w:r>
      <w:r w:rsidR="00CE07FE" w:rsidRPr="002E7671">
        <w:rPr>
          <w:rFonts w:ascii="Times New Roman" w:hAnsi="Times New Roman" w:cs="Times New Roman"/>
          <w:sz w:val="24"/>
          <w:szCs w:val="24"/>
          <w:lang w:val="de-DE"/>
        </w:rPr>
        <w:t>W</w:t>
      </w:r>
      <w:r w:rsidRPr="002E7671">
        <w:rPr>
          <w:rFonts w:ascii="Times New Roman" w:hAnsi="Times New Roman" w:cs="Times New Roman"/>
          <w:sz w:val="24"/>
          <w:szCs w:val="24"/>
          <w:lang w:val="de-DE"/>
        </w:rPr>
        <w:t xml:space="preserve">ir sind die guten, die anderen sind die bösen. Wir sind das Volk, die anderen nicht. Das hierarchische Denken schließt nicht nur jede Form von Begegnung und Dialog auf Augenhöhe aus, es steht im Widerspruch zu unserem Grundgesetz und dem Gleichheitsgrundsatz. Unser Grundgesetz besagt, dass niemand wegen seines Geschlechts, seiner Abstammung, seiner Rasse, seiner Sprache, seiner Heimat und Herkunft, seines Glaubens, seiner religiösen oder politischen Anschauungen benachteiligt oder bevorzugt werden darf. Dieser Grundsatz ist nicht verhandelbar. </w:t>
      </w:r>
    </w:p>
    <w:p w14:paraId="1659368F" w14:textId="77777777" w:rsidR="0078047C" w:rsidRPr="002E7671" w:rsidRDefault="0078047C" w:rsidP="0078047C">
      <w:pPr>
        <w:spacing w:before="240"/>
        <w:jc w:val="both"/>
        <w:rPr>
          <w:rFonts w:ascii="Times New Roman" w:hAnsi="Times New Roman" w:cs="Times New Roman"/>
          <w:sz w:val="24"/>
          <w:szCs w:val="24"/>
          <w:lang w:val="de-DE"/>
        </w:rPr>
      </w:pPr>
      <w:r w:rsidRPr="002E7671">
        <w:rPr>
          <w:rFonts w:ascii="Times New Roman" w:hAnsi="Times New Roman" w:cs="Times New Roman"/>
          <w:b/>
          <w:sz w:val="24"/>
          <w:szCs w:val="24"/>
          <w:lang w:val="de-DE"/>
        </w:rPr>
        <w:t xml:space="preserve">Selbstreflexion: </w:t>
      </w:r>
      <w:r w:rsidRPr="002E7671">
        <w:rPr>
          <w:rFonts w:ascii="Times New Roman" w:hAnsi="Times New Roman" w:cs="Times New Roman"/>
          <w:sz w:val="24"/>
          <w:szCs w:val="24"/>
          <w:lang w:val="de-DE"/>
        </w:rPr>
        <w:t>Alles nimmt seinen Anfang mit der Selbstreflexion. Die Selbstreflexion ist die Neugierde, sich selbst kennen zu lernen. Es geht hierbei um die Fähigkeit und Bereitschaft, in sich zu gehen, über sich ehrlich und kritisch nachzudenken, sich auf der Suche nach den eigenen blinden Flecken zu begeben. Sich nichts vorzumachen erfordert Mut. Ziel ist es, die eigenen Denkmuster und Klischees zu erkennen und zu hinterfragen und die Wirkung des eigenen Handelns zu erkunden.</w:t>
      </w:r>
      <w:r w:rsidRPr="002E7671">
        <w:rPr>
          <w:rStyle w:val="Hervorhebung"/>
          <w:rFonts w:ascii="Times New Roman" w:hAnsi="Times New Roman" w:cs="Times New Roman"/>
          <w:bCs/>
          <w:i w:val="0"/>
          <w:sz w:val="24"/>
          <w:szCs w:val="24"/>
          <w:lang w:val="de-DE"/>
        </w:rPr>
        <w:t xml:space="preserve"> </w:t>
      </w:r>
      <w:r w:rsidRPr="002E7671">
        <w:rPr>
          <w:rFonts w:ascii="Times New Roman" w:hAnsi="Times New Roman" w:cs="Times New Roman"/>
          <w:sz w:val="24"/>
          <w:szCs w:val="24"/>
          <w:lang w:val="de-DE"/>
        </w:rPr>
        <w:t xml:space="preserve">Analysieren wir die psychosoziale Entwicklungsdynamik zwischen Menschen, die einerseits als Flüchtlinge und Asylsuchende nach Deutschland kommen und andererseits der einheimischen Bevölkerung, so geraten wir zwangsläufig in allgemeinem Denkkategorien, in Schubladendenken, die dem Individuum, seinem Werdegang und Schicksal, seinen Ängsten und Sehnsüchten, nicht gerecht werden. Das Verwenden schablonenhafter Denkmuster vereinfacht und verkürzt zwar das Denken, es beleidigt zugleich die Würde und Intelligenz des Einzelnen. Wer sich der Selbstreflexion verweigert, leistet Vorurteilen Vorschub. </w:t>
      </w:r>
    </w:p>
    <w:p w14:paraId="778EC6B1" w14:textId="6AE1BC60" w:rsidR="0078047C" w:rsidRPr="002E7671" w:rsidRDefault="0078047C" w:rsidP="0078047C">
      <w:pPr>
        <w:spacing w:before="240"/>
        <w:jc w:val="both"/>
        <w:rPr>
          <w:rFonts w:ascii="Times New Roman" w:hAnsi="Times New Roman" w:cs="Times New Roman"/>
          <w:b/>
          <w:sz w:val="24"/>
          <w:szCs w:val="24"/>
          <w:lang w:val="de-DE"/>
        </w:rPr>
      </w:pPr>
      <w:r w:rsidRPr="002E7671">
        <w:rPr>
          <w:rFonts w:ascii="Times New Roman" w:hAnsi="Times New Roman" w:cs="Times New Roman"/>
          <w:b/>
          <w:sz w:val="24"/>
          <w:szCs w:val="24"/>
          <w:lang w:val="de-DE"/>
        </w:rPr>
        <w:t xml:space="preserve">Empathie: </w:t>
      </w:r>
      <w:r w:rsidRPr="002E7671">
        <w:rPr>
          <w:rFonts w:ascii="Times New Roman" w:hAnsi="Times New Roman" w:cs="Times New Roman"/>
          <w:sz w:val="24"/>
          <w:szCs w:val="24"/>
          <w:lang w:val="de-DE"/>
        </w:rPr>
        <w:t xml:space="preserve">Unser Seelenfrieden beeinflusst die Art und Weise, wie wir auf Menschen zugehen, Kontakt aufnehmen und pflegen. Der Mensch meidet das Chaos und braucht Stabilität, nicht Stillstand. Aus der dynamischen Perspektive ist Stillstand Rückschritt, wer verharrt, bleibt zurück. Menschen und Systeme sind auf Veränderung und Anpassung angewiesen. Oftmals gelingt es denen, die hier eine neue Heimat suchen, nicht, Fuß zu fassen. Für belastbare, stressresistente Menschen ist die Ankunft in Deutschland ein Sprungbrett in eine hoffnungsfrohe Zukunft. Für Menschen mit psychischen Narben kann die Ankunft einer Hölle gleichen. Sie werden von ihren Schreckenserlebnissen nachts heimgesucht und tagsüber verfolgt. Glücklich, wer in die Arbeit flüchten kann. Doch wie arbeiten ohne Arbeitserlaubnis und Aufenthaltsgenehmigung? Und wie sich in den Alltag und in die Arbeitswelt integrieren, wenn man an den psychischen Narben leidet, die immer wieder aufplatzen? Für manche Asylsuchende ist die Gegenwart eine Betonwand, von der sie unaufhaltsam in die Verzweiflung hinabrutschen. Für sie ist psychologische Begleitung und therapeutische Aufarbeitung ihrer Schreckenserlebnisse unabdingbar für eine gelingende Integration. </w:t>
      </w:r>
    </w:p>
    <w:p w14:paraId="3B695DBA" w14:textId="77777777" w:rsidR="0078047C" w:rsidRPr="002E7671" w:rsidRDefault="0078047C" w:rsidP="0078047C">
      <w:pPr>
        <w:pStyle w:val="text"/>
        <w:spacing w:before="240"/>
        <w:jc w:val="both"/>
        <w:rPr>
          <w:lang w:val="de-DE"/>
        </w:rPr>
      </w:pPr>
      <w:r w:rsidRPr="002E7671">
        <w:rPr>
          <w:b/>
          <w:lang w:val="de-DE"/>
        </w:rPr>
        <w:lastRenderedPageBreak/>
        <w:t>Klarheit:</w:t>
      </w:r>
      <w:r w:rsidRPr="002E7671">
        <w:rPr>
          <w:lang w:val="de-DE"/>
        </w:rPr>
        <w:t xml:space="preserve"> Das Vertrauen der Bürger in die Demokratie basiert auf Rechtssicherheit. Ohne verlässlichen Rechtsrahmen, ohne Rechtsklarheit, verliert der Mensch Sicherheit und Orientierung. Wenn Extremisten im Namen der Toleranz die Intoleranz huldigen, dann verlassen sie den demokratischen Konsens und gehören innerhalb eine klar definierten Rechtsrahmen bestraft. Wenn Rechtsextremisten in Dortmund und Chemnitz menschenverachtende Losungen skandieren, werden die Grenzen zwischen Recht und Unrecht verwischt. Fehlende Klarheit verunsichert. Wir brauchen jedoch klare Worte, klare Werte und klare Strafen. Eine Demokratie muss wehrhaft sein, sonst geht sie unter. Menschen, die das Versammlungsrecht, das Recht auf freie Meinungsäußerung missbrauchen, um Andersdenkende zu verunglimpfen, politische Gegner zu diffamieren, Juden zu beleidigen, Muslime zu schmähen, verstoßen gegen unser Grundgesetz. Denn Worte sind auch Waffen, später abgelöst von echten Waffen. Sprache ist ein Macht,- Manipulations- und Kampfmittel. </w:t>
      </w:r>
      <w:r w:rsidRPr="002E7671">
        <w:rPr>
          <w:bCs/>
          <w:color w:val="000000"/>
          <w:shd w:val="clear" w:color="auto" w:fill="FBFBFB"/>
          <w:lang w:val="de-DE"/>
        </w:rPr>
        <w:t>Wolfgang Huber, der ehemalige EKD-Ratsvorsitzende stellte in seiner Predigt zum Reformationstag in Bonn kürzlich fest: „</w:t>
      </w:r>
      <w:r w:rsidRPr="002E7671">
        <w:rPr>
          <w:lang w:val="de-DE"/>
        </w:rPr>
        <w:t>Wir brauchen eine unzweideutige Grenzziehung gegen Hass, Hetze und Herabsetzung. Das ist die unerlässliche Voraussetzung für jede Debatte mit Andersdenkenden. Denn erst werden Worte zu Waffen, dann greifen Mörder zur Waffe.</w:t>
      </w:r>
    </w:p>
    <w:p w14:paraId="543D71ED" w14:textId="77777777" w:rsidR="0078047C" w:rsidRPr="002E7671" w:rsidRDefault="0078047C" w:rsidP="0078047C">
      <w:pPr>
        <w:pStyle w:val="text"/>
        <w:spacing w:before="240"/>
        <w:jc w:val="both"/>
        <w:rPr>
          <w:lang w:val="de-DE"/>
        </w:rPr>
      </w:pPr>
      <w:r w:rsidRPr="002E7671">
        <w:rPr>
          <w:b/>
          <w:lang w:val="de-DE"/>
        </w:rPr>
        <w:t>Sprachliche Differenziertheit.</w:t>
      </w:r>
      <w:r w:rsidRPr="002E7671">
        <w:rPr>
          <w:lang w:val="de-DE"/>
        </w:rPr>
        <w:t xml:space="preserve"> Selbstreflexion jenseits der Sprache ist nicht möglich. Umso mehr bedarf es eines bewussten, also aufgeklärten und respektvollen Umgangs mit der Sprache. Sprache kann heilen oder verletzen. Sie ist die Quelle der Weisheit und der Zerstörung. Destruktiv eingesetzt ist Die Sprache erfindet und verwendet Konstrukte und schafft hierdurch eine neue Realität. Wer sind die angeblich bösen Muslime? </w:t>
      </w:r>
      <w:proofErr w:type="spellStart"/>
      <w:r w:rsidRPr="002E7671">
        <w:rPr>
          <w:lang w:val="de-DE"/>
        </w:rPr>
        <w:t>Wahhabitische</w:t>
      </w:r>
      <w:proofErr w:type="spellEnd"/>
      <w:r w:rsidRPr="002E7671">
        <w:rPr>
          <w:lang w:val="de-DE"/>
        </w:rPr>
        <w:t xml:space="preserve"> Sunniten, die in Saudi-Arabien gegen die Unterdrückung der Frauen protestieren? Sind es Schiiten, die sich gegen das menschenverachtende Regime im Iran auflehnen, oder sind es Journalisten, die in der Türkei eingesperrt werden? Bedient man sich eines Sprachkonstrukts, um die Differenzen zwischen links-progressiven Befreiungstheologen aus Südamerika und erzkonservative, rückwärtsgewandte, Pius-Brüder zu übertünchen? Wer ist mit „Berliner“ gemeint? Die Alteingesessenen, die hier in Berlin geboren sind und die deutsche Staatsbürgerschaft besitzen und oder die arabischen Clans, die sich jenseits von Recht und Ordnung bewegen? Wir sollten uns bemühen, sprachlich abzurüsten und beginnen zumindest sprachlich zu differenzieren. Die Jugendlichen bei </w:t>
      </w:r>
      <w:proofErr w:type="spellStart"/>
      <w:r w:rsidRPr="002E7671">
        <w:rPr>
          <w:lang w:val="de-DE"/>
        </w:rPr>
        <w:t>Youthnet</w:t>
      </w:r>
      <w:proofErr w:type="spellEnd"/>
      <w:r w:rsidRPr="002E7671">
        <w:rPr>
          <w:lang w:val="de-DE"/>
        </w:rPr>
        <w:t xml:space="preserve"> lernen, bewusst zu formulieren und sich jenseits sprachlicher </w:t>
      </w:r>
      <w:proofErr w:type="spellStart"/>
      <w:r w:rsidRPr="002E7671">
        <w:rPr>
          <w:lang w:val="de-DE"/>
        </w:rPr>
        <w:t>Chlichees</w:t>
      </w:r>
      <w:proofErr w:type="spellEnd"/>
      <w:r w:rsidRPr="002E7671">
        <w:rPr>
          <w:lang w:val="de-DE"/>
        </w:rPr>
        <w:t xml:space="preserve"> kennen zu lernen und zu begegnen. </w:t>
      </w:r>
    </w:p>
    <w:p w14:paraId="54486444" w14:textId="6BF2321F" w:rsidR="0078047C" w:rsidRPr="002E7671" w:rsidRDefault="0078047C" w:rsidP="00FF1B38">
      <w:pPr>
        <w:pStyle w:val="text"/>
        <w:spacing w:before="240"/>
        <w:jc w:val="both"/>
        <w:rPr>
          <w:lang w:val="de-DE"/>
        </w:rPr>
      </w:pPr>
      <w:r w:rsidRPr="002E7671">
        <w:rPr>
          <w:b/>
          <w:lang w:val="de-DE"/>
        </w:rPr>
        <w:t>Chance auf Selbstverwirklichung</w:t>
      </w:r>
      <w:r w:rsidRPr="002E7671">
        <w:rPr>
          <w:lang w:val="de-DE"/>
        </w:rPr>
        <w:t xml:space="preserve">. Die Hilfe zur Selbsthilfe fördert die Selbstverantwortung und dient zugleich dem Gemeinwohl. Leider sind die Chancen auf Selbstverwirklichung nicht gleich verteilt. Die Möglichkeit, die eigenen Potenziale, Begabungen und Stärken, auszuschöpfen, ist nicht allen gegeben, für junge Menschen aus Afghanistan oder Libyen stark eingeschränkt oder gar nicht gegeben. Privat-Initiativen wie </w:t>
      </w:r>
      <w:proofErr w:type="spellStart"/>
      <w:r w:rsidRPr="002E7671">
        <w:rPr>
          <w:lang w:val="de-DE"/>
        </w:rPr>
        <w:t>YouthNet</w:t>
      </w:r>
      <w:proofErr w:type="spellEnd"/>
      <w:r w:rsidRPr="002E7671">
        <w:rPr>
          <w:lang w:val="de-DE"/>
        </w:rPr>
        <w:t xml:space="preserve"> sind </w:t>
      </w:r>
      <w:r w:rsidR="00CE07FE" w:rsidRPr="002E7671">
        <w:rPr>
          <w:lang w:val="de-DE"/>
        </w:rPr>
        <w:t xml:space="preserve">ein </w:t>
      </w:r>
      <w:r w:rsidRPr="002E7671">
        <w:rPr>
          <w:lang w:val="de-DE"/>
        </w:rPr>
        <w:t>leuchtende</w:t>
      </w:r>
      <w:r w:rsidR="00CE07FE" w:rsidRPr="002E7671">
        <w:rPr>
          <w:lang w:val="de-DE"/>
        </w:rPr>
        <w:t>s</w:t>
      </w:r>
      <w:r w:rsidRPr="002E7671">
        <w:rPr>
          <w:lang w:val="de-DE"/>
        </w:rPr>
        <w:t xml:space="preserve"> Beispiel für eine engagierte Zivilgesellschaft. Wir sind auf Privatinitiativen und die Großzügigkeit einzelner angewiesen, die die Potenziale junger Menschen früh erkennen und fördern wollen. Gewiss, nicht in jedem einzelnen steckt ein Albert Einstein oder Lewandowski, aber jeder von uns hat ein Anrecht darauf und – wie ich persönlich meine – auch eine Verpflichtung, sein Können, sein Wissen, seine Meisterschaft in den Dienst des Allgemeinwohls zu stellen. Das Individuum ist keine Monade, es ist ein soziales Wesen. Es kann sich nur erfahren und verwirklichen, indem es seiner Gemeinwohlverpflichtung nachkommt. </w:t>
      </w:r>
      <w:proofErr w:type="spellStart"/>
      <w:r w:rsidRPr="002E7671">
        <w:rPr>
          <w:lang w:val="de-DE"/>
        </w:rPr>
        <w:t>Youthnet</w:t>
      </w:r>
      <w:proofErr w:type="spellEnd"/>
      <w:r w:rsidRPr="002E7671">
        <w:rPr>
          <w:lang w:val="de-DE"/>
        </w:rPr>
        <w:t xml:space="preserve"> bietet hierfür einen Raum. </w:t>
      </w:r>
    </w:p>
    <w:p w14:paraId="783B765E" w14:textId="4EB832DA" w:rsidR="0078047C" w:rsidRPr="002E7671" w:rsidRDefault="0078047C" w:rsidP="00FF1B38">
      <w:pPr>
        <w:spacing w:before="240"/>
        <w:jc w:val="both"/>
        <w:rPr>
          <w:rFonts w:ascii="Times New Roman" w:hAnsi="Times New Roman" w:cs="Times New Roman"/>
          <w:sz w:val="24"/>
          <w:szCs w:val="24"/>
          <w:lang w:val="de-DE"/>
        </w:rPr>
      </w:pPr>
      <w:r w:rsidRPr="002E7671">
        <w:rPr>
          <w:rFonts w:ascii="Times New Roman" w:hAnsi="Times New Roman" w:cs="Times New Roman"/>
          <w:b/>
          <w:sz w:val="24"/>
          <w:szCs w:val="24"/>
          <w:lang w:val="de-DE"/>
        </w:rPr>
        <w:t>Dissens:</w:t>
      </w:r>
      <w:r w:rsidRPr="002E7671">
        <w:rPr>
          <w:rFonts w:ascii="Times New Roman" w:hAnsi="Times New Roman" w:cs="Times New Roman"/>
          <w:sz w:val="24"/>
          <w:szCs w:val="24"/>
          <w:lang w:val="de-DE"/>
        </w:rPr>
        <w:t xml:space="preserve"> Dissens ist Ausdruck von Vielfalt. Auf Vielfalt fußt die Demokratie. Die DDR gab vor, als Arbeiter- und Bauernstaat Vielfalt zu leben. Sie zerbrach jedoch als Monolith an Mangel an Vielfalt. Jeder staatliche verordnete Monolog endet vorübergehend in ein lautes Schweigen, </w:t>
      </w:r>
      <w:r w:rsidRPr="002E7671">
        <w:rPr>
          <w:rFonts w:ascii="Times New Roman" w:hAnsi="Times New Roman" w:cs="Times New Roman"/>
          <w:sz w:val="24"/>
          <w:szCs w:val="24"/>
          <w:lang w:val="de-DE"/>
        </w:rPr>
        <w:lastRenderedPageBreak/>
        <w:t>welches nicht verstummen kann, weil der Mensch nach Freiheit durstet. Dissens zeigt, dass die Demokratie vital ist. Eine Demokratie muss Spannung aushalten, eine Diktatur muss Spannung verbieten. Die Diktatur, so mächtig sie erscheint, fürchtet sich geradezu vor Dissens und Debatten. D</w:t>
      </w:r>
      <w:r w:rsidR="00CE07FE" w:rsidRPr="002E7671">
        <w:rPr>
          <w:rFonts w:ascii="Times New Roman" w:hAnsi="Times New Roman" w:cs="Times New Roman"/>
          <w:sz w:val="24"/>
          <w:szCs w:val="24"/>
          <w:lang w:val="de-DE"/>
        </w:rPr>
        <w:t>er real</w:t>
      </w:r>
      <w:r w:rsidR="00142319" w:rsidRPr="002E7671">
        <w:rPr>
          <w:rFonts w:ascii="Times New Roman" w:hAnsi="Times New Roman" w:cs="Times New Roman"/>
          <w:sz w:val="24"/>
          <w:szCs w:val="24"/>
          <w:lang w:val="de-DE"/>
        </w:rPr>
        <w:t>-</w:t>
      </w:r>
      <w:r w:rsidR="00CE07FE" w:rsidRPr="002E7671">
        <w:rPr>
          <w:rFonts w:ascii="Times New Roman" w:hAnsi="Times New Roman" w:cs="Times New Roman"/>
          <w:sz w:val="24"/>
          <w:szCs w:val="24"/>
          <w:lang w:val="de-DE"/>
        </w:rPr>
        <w:t xml:space="preserve">existierende </w:t>
      </w:r>
      <w:r w:rsidR="00142319" w:rsidRPr="002E7671">
        <w:rPr>
          <w:rFonts w:ascii="Times New Roman" w:hAnsi="Times New Roman" w:cs="Times New Roman"/>
          <w:sz w:val="24"/>
          <w:szCs w:val="24"/>
          <w:lang w:val="de-DE"/>
        </w:rPr>
        <w:t>Sozialismus</w:t>
      </w:r>
      <w:r w:rsidRPr="002E7671">
        <w:rPr>
          <w:rFonts w:ascii="Times New Roman" w:hAnsi="Times New Roman" w:cs="Times New Roman"/>
          <w:sz w:val="24"/>
          <w:szCs w:val="24"/>
          <w:lang w:val="de-DE"/>
        </w:rPr>
        <w:t xml:space="preserve"> war nicht imstande, Dissidenten zu integrieren, sie wurden stattdessen denunziert und eingekerkert. Das Aushalten von Nichtübereinstimmung und Widerspruch ist unabdingbar für ein friedliches Zusammenleben. Wer die Würde des Menschen infrage stellt, sie gefährdet oder mit Füßen tritt, muss die volle Härte der Rechtstaatlichkeit erfahren. </w:t>
      </w:r>
      <w:r w:rsidR="00142319" w:rsidRPr="002E7671">
        <w:rPr>
          <w:rFonts w:ascii="Times New Roman" w:hAnsi="Times New Roman" w:cs="Times New Roman"/>
          <w:sz w:val="24"/>
          <w:szCs w:val="24"/>
          <w:lang w:val="de-DE"/>
        </w:rPr>
        <w:t xml:space="preserve">‚Fanatiker, ob </w:t>
      </w:r>
      <w:r w:rsidRPr="002E7671">
        <w:rPr>
          <w:rFonts w:ascii="Times New Roman" w:hAnsi="Times New Roman" w:cs="Times New Roman"/>
          <w:sz w:val="24"/>
          <w:szCs w:val="24"/>
          <w:lang w:val="de-DE"/>
        </w:rPr>
        <w:t xml:space="preserve">Nazis, </w:t>
      </w:r>
      <w:proofErr w:type="spellStart"/>
      <w:r w:rsidRPr="002E7671">
        <w:rPr>
          <w:rFonts w:ascii="Times New Roman" w:hAnsi="Times New Roman" w:cs="Times New Roman"/>
          <w:sz w:val="24"/>
          <w:szCs w:val="24"/>
          <w:lang w:val="de-DE"/>
        </w:rPr>
        <w:t>Salafisten</w:t>
      </w:r>
      <w:proofErr w:type="spellEnd"/>
      <w:r w:rsidRPr="002E7671">
        <w:rPr>
          <w:rFonts w:ascii="Times New Roman" w:hAnsi="Times New Roman" w:cs="Times New Roman"/>
          <w:sz w:val="24"/>
          <w:szCs w:val="24"/>
          <w:lang w:val="de-DE"/>
        </w:rPr>
        <w:t xml:space="preserve">, </w:t>
      </w:r>
      <w:r w:rsidR="00142319" w:rsidRPr="002E7671">
        <w:rPr>
          <w:rFonts w:ascii="Times New Roman" w:hAnsi="Times New Roman" w:cs="Times New Roman"/>
          <w:sz w:val="24"/>
          <w:szCs w:val="24"/>
          <w:lang w:val="de-DE"/>
        </w:rPr>
        <w:t xml:space="preserve">oder </w:t>
      </w:r>
      <w:r w:rsidRPr="002E7671">
        <w:rPr>
          <w:rFonts w:ascii="Times New Roman" w:hAnsi="Times New Roman" w:cs="Times New Roman"/>
          <w:sz w:val="24"/>
          <w:szCs w:val="24"/>
          <w:lang w:val="de-DE"/>
        </w:rPr>
        <w:t xml:space="preserve">Linksextremisten lassen sich nicht integrieren, sie gehören mit den Mitteln der Rechtsstaatlichkeit bekämpft, eine </w:t>
      </w:r>
      <w:proofErr w:type="gramStart"/>
      <w:r w:rsidR="00FF1B38" w:rsidRPr="002E7671">
        <w:rPr>
          <w:rFonts w:ascii="Times New Roman" w:hAnsi="Times New Roman" w:cs="Times New Roman"/>
          <w:sz w:val="24"/>
          <w:szCs w:val="24"/>
          <w:lang w:val="de-DE"/>
        </w:rPr>
        <w:t>A</w:t>
      </w:r>
      <w:r w:rsidRPr="002E7671">
        <w:rPr>
          <w:rFonts w:ascii="Times New Roman" w:hAnsi="Times New Roman" w:cs="Times New Roman"/>
          <w:sz w:val="24"/>
          <w:szCs w:val="24"/>
          <w:lang w:val="de-DE"/>
        </w:rPr>
        <w:t>ufgabe  der</w:t>
      </w:r>
      <w:proofErr w:type="gramEnd"/>
      <w:r w:rsidRPr="002E7671">
        <w:rPr>
          <w:rFonts w:ascii="Times New Roman" w:hAnsi="Times New Roman" w:cs="Times New Roman"/>
          <w:sz w:val="24"/>
          <w:szCs w:val="24"/>
          <w:lang w:val="de-DE"/>
        </w:rPr>
        <w:t xml:space="preserve"> staatlichen Behörden. In der Initiative </w:t>
      </w:r>
      <w:proofErr w:type="spellStart"/>
      <w:r w:rsidRPr="002E7671">
        <w:rPr>
          <w:rFonts w:ascii="Times New Roman" w:hAnsi="Times New Roman" w:cs="Times New Roman"/>
          <w:sz w:val="24"/>
          <w:szCs w:val="24"/>
          <w:lang w:val="de-DE"/>
        </w:rPr>
        <w:t>YouthNet</w:t>
      </w:r>
      <w:proofErr w:type="spellEnd"/>
      <w:r w:rsidRPr="002E7671">
        <w:rPr>
          <w:rFonts w:ascii="Times New Roman" w:hAnsi="Times New Roman" w:cs="Times New Roman"/>
          <w:sz w:val="24"/>
          <w:szCs w:val="24"/>
          <w:lang w:val="de-DE"/>
        </w:rPr>
        <w:t xml:space="preserve"> lernen die Teilnehmer und Teilnehmerinnen, wie Demokratie gelingen kann. Sie lernen voneinander, suchen den Dialog mit Andersdenken, mit Gleichaltrigen aus anderen Kulturen. Integration ist das Gegenteil von Abschottung. </w:t>
      </w:r>
    </w:p>
    <w:p w14:paraId="1C38E30B" w14:textId="77777777" w:rsidR="0078047C" w:rsidRPr="002E7671" w:rsidRDefault="0078047C" w:rsidP="00FF1B38">
      <w:pPr>
        <w:spacing w:before="240"/>
        <w:jc w:val="both"/>
        <w:rPr>
          <w:rFonts w:ascii="Times New Roman" w:hAnsi="Times New Roman" w:cs="Times New Roman"/>
          <w:sz w:val="24"/>
          <w:szCs w:val="24"/>
          <w:lang w:val="de-DE"/>
        </w:rPr>
      </w:pPr>
      <w:r w:rsidRPr="002E7671">
        <w:rPr>
          <w:rFonts w:ascii="Times New Roman" w:hAnsi="Times New Roman" w:cs="Times New Roman"/>
          <w:b/>
          <w:sz w:val="24"/>
          <w:szCs w:val="24"/>
          <w:lang w:val="de-DE"/>
        </w:rPr>
        <w:t>Offenheit:</w:t>
      </w:r>
      <w:r w:rsidRPr="002E7671">
        <w:rPr>
          <w:rFonts w:ascii="Times New Roman" w:hAnsi="Times New Roman" w:cs="Times New Roman"/>
          <w:sz w:val="24"/>
          <w:szCs w:val="24"/>
          <w:lang w:val="de-DE"/>
        </w:rPr>
        <w:t xml:space="preserve"> Integration kann nur gelingen, wenn eine Person in ihrem Gegenüber einen Menschen erkennt. Dieser Erkenntnisprozess erfordert ein aktives Sich-Öffnen. Offenheit geht einher mit der Fähigkeit, sich für andere zu interessieren und an anderen Anteil zu nehmen. Offene Menschen sind neugierig. Sie sind bereit; sich auf das Unbekannte einzulassen und neue Erfahrungen zu machen. Verschlossene, also misstrauische, gar feindselige Menschen, erkennen im Anderen nur den Fremdling, den Eindringling, den Juden, den Ossi. Wer nur den Asylanten in seinem Gegenüber sehen will, ist ein Mensch, der mittels seiner Vorurteile vergeblich versucht, sich in Sicherheit zu wiegen. Vorurteile dienen der psychischen Verortung. Vorurteile helfen, die Welt in Gut und Böse einzuteilen, in Freund und Feind. Vorurteile blühen besonders in einer sich dramatisch schnell verändernden Welt, in der viele sich überfordert fühlen. Eine Mehrheitsgesellschaft ist dann demokratisch, wenn sie Minderheiten nicht bekämpft, sondern integriert. Die Integration ist jedoch ein gemeinsamer Prozess, denn eine Minderheit, die sich der Mehrheit anpasst, verändert durch ihre Anpassung die Mehrheit selbst. Wenn die Mehrheit der Minderheit den Dialog und die Möglichkeit zur Integration verweigert, baut sie Ghettos. Fremdenfeindlichkeit erzeugt genau das Gegenteil dessen, was sie zu verhindern versucht: eine Parallelwelt als Ghetto, in der die auf sich Zurückgeworfenen keine andere Möglichkeit haben, als sich abzuschotten und sich langfristig zu radikalisieren. Bei </w:t>
      </w:r>
      <w:proofErr w:type="spellStart"/>
      <w:r w:rsidRPr="002E7671">
        <w:rPr>
          <w:rFonts w:ascii="Times New Roman" w:hAnsi="Times New Roman" w:cs="Times New Roman"/>
          <w:sz w:val="24"/>
          <w:szCs w:val="24"/>
          <w:lang w:val="de-DE"/>
        </w:rPr>
        <w:t>Youthnet</w:t>
      </w:r>
      <w:proofErr w:type="spellEnd"/>
      <w:r w:rsidRPr="002E7671">
        <w:rPr>
          <w:rFonts w:ascii="Times New Roman" w:hAnsi="Times New Roman" w:cs="Times New Roman"/>
          <w:sz w:val="24"/>
          <w:szCs w:val="24"/>
          <w:lang w:val="de-DE"/>
        </w:rPr>
        <w:t xml:space="preserve"> lernen die Jugendlichen, die mentalen Barrieren abzureißen und mentale Silos hinter sich zu lassen. </w:t>
      </w:r>
    </w:p>
    <w:p w14:paraId="4D6AF03E" w14:textId="5B922D48" w:rsidR="0078047C" w:rsidRPr="002E7671" w:rsidRDefault="0078047C" w:rsidP="00FF1B38">
      <w:pPr>
        <w:spacing w:before="240"/>
        <w:jc w:val="both"/>
        <w:rPr>
          <w:rFonts w:ascii="Times New Roman" w:hAnsi="Times New Roman" w:cs="Times New Roman"/>
          <w:sz w:val="24"/>
          <w:szCs w:val="24"/>
          <w:lang w:val="de-DE"/>
        </w:rPr>
      </w:pPr>
      <w:r w:rsidRPr="002E7671">
        <w:rPr>
          <w:rFonts w:ascii="Times New Roman" w:hAnsi="Times New Roman" w:cs="Times New Roman"/>
          <w:b/>
          <w:sz w:val="24"/>
          <w:szCs w:val="24"/>
          <w:lang w:val="de-DE"/>
        </w:rPr>
        <w:t>Bildung:</w:t>
      </w:r>
      <w:r w:rsidRPr="002E7671">
        <w:rPr>
          <w:rFonts w:ascii="Times New Roman" w:hAnsi="Times New Roman" w:cs="Times New Roman"/>
          <w:sz w:val="24"/>
          <w:szCs w:val="24"/>
          <w:lang w:val="de-DE"/>
        </w:rPr>
        <w:t xml:space="preserve"> Viele Menschen gehen von der irrigen Annahme aus, dass Bildung vor Bosheit und Brutalität schützt. Das ist falsch. Bildung schützt nicht vor Ignoranz</w:t>
      </w:r>
      <w:r w:rsidR="00142319" w:rsidRPr="002E7671">
        <w:rPr>
          <w:rFonts w:ascii="Times New Roman" w:hAnsi="Times New Roman" w:cs="Times New Roman"/>
          <w:sz w:val="24"/>
          <w:szCs w:val="24"/>
          <w:lang w:val="de-DE"/>
        </w:rPr>
        <w:t xml:space="preserve"> und </w:t>
      </w:r>
      <w:proofErr w:type="gramStart"/>
      <w:r w:rsidR="00142319" w:rsidRPr="002E7671">
        <w:rPr>
          <w:rFonts w:ascii="Times New Roman" w:hAnsi="Times New Roman" w:cs="Times New Roman"/>
          <w:sz w:val="24"/>
          <w:szCs w:val="24"/>
          <w:lang w:val="de-DE"/>
        </w:rPr>
        <w:t xml:space="preserve">Bosheit </w:t>
      </w:r>
      <w:r w:rsidRPr="002E7671">
        <w:rPr>
          <w:rFonts w:ascii="Times New Roman" w:hAnsi="Times New Roman" w:cs="Times New Roman"/>
          <w:sz w:val="24"/>
          <w:szCs w:val="24"/>
          <w:lang w:val="de-DE"/>
        </w:rPr>
        <w:t>.</w:t>
      </w:r>
      <w:proofErr w:type="gramEnd"/>
      <w:r w:rsidRPr="002E7671">
        <w:rPr>
          <w:rFonts w:ascii="Times New Roman" w:hAnsi="Times New Roman" w:cs="Times New Roman"/>
          <w:sz w:val="24"/>
          <w:szCs w:val="24"/>
          <w:lang w:val="de-DE"/>
        </w:rPr>
        <w:t xml:space="preserve"> Die Geschichte hat gezeigt, wie Bildung und Wissen dazu genutzt werden, eine bürokratische Brutalität aufzubauen</w:t>
      </w:r>
      <w:r w:rsidR="00142319" w:rsidRPr="002E7671">
        <w:rPr>
          <w:rFonts w:ascii="Times New Roman" w:hAnsi="Times New Roman" w:cs="Times New Roman"/>
          <w:sz w:val="24"/>
          <w:szCs w:val="24"/>
          <w:lang w:val="de-DE"/>
        </w:rPr>
        <w:t xml:space="preserve"> und sie gegen </w:t>
      </w:r>
      <w:proofErr w:type="spellStart"/>
      <w:r w:rsidR="00142319" w:rsidRPr="002E7671">
        <w:rPr>
          <w:rFonts w:ascii="Times New Roman" w:hAnsi="Times New Roman" w:cs="Times New Roman"/>
          <w:sz w:val="24"/>
          <w:szCs w:val="24"/>
          <w:lang w:val="de-DE"/>
        </w:rPr>
        <w:t>Anderesdenkende</w:t>
      </w:r>
      <w:proofErr w:type="spellEnd"/>
      <w:r w:rsidR="00142319" w:rsidRPr="002E7671">
        <w:rPr>
          <w:rFonts w:ascii="Times New Roman" w:hAnsi="Times New Roman" w:cs="Times New Roman"/>
          <w:sz w:val="24"/>
          <w:szCs w:val="24"/>
          <w:lang w:val="de-DE"/>
        </w:rPr>
        <w:t xml:space="preserve">, Andersgläubige, Anderseiende zu richten. </w:t>
      </w:r>
      <w:r w:rsidRPr="002E7671">
        <w:rPr>
          <w:rFonts w:ascii="Times New Roman" w:hAnsi="Times New Roman" w:cs="Times New Roman"/>
          <w:sz w:val="24"/>
          <w:szCs w:val="24"/>
          <w:lang w:val="de-DE"/>
        </w:rPr>
        <w:t xml:space="preserve">Diejenigen, die die Wannsee-Konferenz organisierten, den Judenmord systematisch planten und durchführten, waren allesamt gebildet. Acht der fünfzehn Teilnehmer, allesamt Bürokraten des Todes, hatten einen Doktor-Titel. Was wir brauchen, ist Herzensbildung. Diese wird bei </w:t>
      </w:r>
      <w:proofErr w:type="spellStart"/>
      <w:r w:rsidRPr="002E7671">
        <w:rPr>
          <w:rFonts w:ascii="Times New Roman" w:hAnsi="Times New Roman" w:cs="Times New Roman"/>
          <w:sz w:val="24"/>
          <w:szCs w:val="24"/>
          <w:lang w:val="de-DE"/>
        </w:rPr>
        <w:t>Youthnet</w:t>
      </w:r>
      <w:proofErr w:type="spellEnd"/>
      <w:r w:rsidRPr="002E7671">
        <w:rPr>
          <w:rFonts w:ascii="Times New Roman" w:hAnsi="Times New Roman" w:cs="Times New Roman"/>
          <w:sz w:val="24"/>
          <w:szCs w:val="24"/>
          <w:lang w:val="de-DE"/>
        </w:rPr>
        <w:t xml:space="preserve"> gefördert und konsolidiert.</w:t>
      </w:r>
    </w:p>
    <w:p w14:paraId="1A8F4CCC" w14:textId="23D1E43E" w:rsidR="0078047C" w:rsidRPr="002E7671" w:rsidRDefault="0078047C" w:rsidP="00FF1B38">
      <w:pPr>
        <w:spacing w:before="240"/>
        <w:jc w:val="both"/>
        <w:rPr>
          <w:rFonts w:ascii="Times New Roman" w:hAnsi="Times New Roman" w:cs="Times New Roman"/>
          <w:sz w:val="24"/>
          <w:szCs w:val="24"/>
          <w:lang w:val="de-DE"/>
        </w:rPr>
      </w:pPr>
      <w:proofErr w:type="spellStart"/>
      <w:r w:rsidRPr="002E7671">
        <w:rPr>
          <w:rFonts w:ascii="Times New Roman" w:hAnsi="Times New Roman" w:cs="Times New Roman"/>
          <w:b/>
          <w:sz w:val="24"/>
          <w:szCs w:val="24"/>
          <w:lang w:val="de-DE"/>
        </w:rPr>
        <w:t>Tikkun</w:t>
      </w:r>
      <w:proofErr w:type="spellEnd"/>
      <w:r w:rsidRPr="002E7671">
        <w:rPr>
          <w:rFonts w:ascii="Times New Roman" w:hAnsi="Times New Roman" w:cs="Times New Roman"/>
          <w:b/>
          <w:sz w:val="24"/>
          <w:szCs w:val="24"/>
          <w:lang w:val="de-DE"/>
        </w:rPr>
        <w:t xml:space="preserve"> </w:t>
      </w:r>
      <w:proofErr w:type="spellStart"/>
      <w:r w:rsidRPr="002E7671">
        <w:rPr>
          <w:rFonts w:ascii="Times New Roman" w:hAnsi="Times New Roman" w:cs="Times New Roman"/>
          <w:b/>
          <w:sz w:val="24"/>
          <w:szCs w:val="24"/>
          <w:lang w:val="de-DE"/>
        </w:rPr>
        <w:t>Olam</w:t>
      </w:r>
      <w:proofErr w:type="spellEnd"/>
      <w:r w:rsidRPr="002E7671">
        <w:rPr>
          <w:rFonts w:ascii="Times New Roman" w:hAnsi="Times New Roman" w:cs="Times New Roman"/>
          <w:b/>
          <w:sz w:val="24"/>
          <w:szCs w:val="24"/>
          <w:lang w:val="de-DE"/>
        </w:rPr>
        <w:t>:</w:t>
      </w:r>
      <w:r w:rsidRPr="002E7671">
        <w:rPr>
          <w:rFonts w:ascii="Times New Roman" w:hAnsi="Times New Roman" w:cs="Times New Roman"/>
          <w:sz w:val="24"/>
          <w:szCs w:val="24"/>
          <w:lang w:val="de-DE"/>
        </w:rPr>
        <w:t xml:space="preserve"> An dem Hohen Jüdischen Feiertag </w:t>
      </w:r>
      <w:proofErr w:type="spellStart"/>
      <w:r w:rsidRPr="002E7671">
        <w:rPr>
          <w:rFonts w:ascii="Times New Roman" w:hAnsi="Times New Roman" w:cs="Times New Roman"/>
          <w:sz w:val="24"/>
          <w:szCs w:val="24"/>
          <w:lang w:val="de-DE"/>
        </w:rPr>
        <w:t>Yom</w:t>
      </w:r>
      <w:proofErr w:type="spellEnd"/>
      <w:r w:rsidRPr="002E7671">
        <w:rPr>
          <w:rFonts w:ascii="Times New Roman" w:hAnsi="Times New Roman" w:cs="Times New Roman"/>
          <w:sz w:val="24"/>
          <w:szCs w:val="24"/>
          <w:lang w:val="de-DE"/>
        </w:rPr>
        <w:t xml:space="preserve"> Kippur stellen sich</w:t>
      </w:r>
      <w:r w:rsidR="00142319" w:rsidRPr="002E7671">
        <w:rPr>
          <w:rFonts w:ascii="Times New Roman" w:hAnsi="Times New Roman" w:cs="Times New Roman"/>
          <w:sz w:val="24"/>
          <w:szCs w:val="24"/>
          <w:lang w:val="de-DE"/>
        </w:rPr>
        <w:t xml:space="preserve"> die Betenden </w:t>
      </w:r>
      <w:proofErr w:type="gramStart"/>
      <w:r w:rsidR="00142319" w:rsidRPr="002E7671">
        <w:rPr>
          <w:rFonts w:ascii="Times New Roman" w:hAnsi="Times New Roman" w:cs="Times New Roman"/>
          <w:sz w:val="24"/>
          <w:szCs w:val="24"/>
          <w:lang w:val="de-DE"/>
        </w:rPr>
        <w:t xml:space="preserve">die </w:t>
      </w:r>
      <w:r w:rsidRPr="002E7671">
        <w:rPr>
          <w:rFonts w:ascii="Times New Roman" w:hAnsi="Times New Roman" w:cs="Times New Roman"/>
          <w:sz w:val="24"/>
          <w:szCs w:val="24"/>
          <w:lang w:val="de-DE"/>
        </w:rPr>
        <w:t xml:space="preserve"> Frage</w:t>
      </w:r>
      <w:proofErr w:type="gramEnd"/>
      <w:r w:rsidRPr="002E7671">
        <w:rPr>
          <w:rFonts w:ascii="Times New Roman" w:hAnsi="Times New Roman" w:cs="Times New Roman"/>
          <w:sz w:val="24"/>
          <w:szCs w:val="24"/>
          <w:lang w:val="de-DE"/>
        </w:rPr>
        <w:t xml:space="preserve">: </w:t>
      </w:r>
      <w:r w:rsidRPr="002E7671">
        <w:rPr>
          <w:rFonts w:ascii="Times New Roman" w:eastAsia="Times New Roman" w:hAnsi="Times New Roman" w:cs="Times New Roman"/>
          <w:sz w:val="24"/>
          <w:szCs w:val="24"/>
          <w:lang w:val="de-DE"/>
        </w:rPr>
        <w:t xml:space="preserve">«Was soll, was kann und was will ich im kommenden Jahr Gutes bewirken?». Im Zentrum von </w:t>
      </w:r>
      <w:proofErr w:type="spellStart"/>
      <w:r w:rsidRPr="002E7671">
        <w:rPr>
          <w:rFonts w:ascii="Times New Roman" w:eastAsia="Times New Roman" w:hAnsi="Times New Roman" w:cs="Times New Roman"/>
          <w:sz w:val="24"/>
          <w:szCs w:val="24"/>
          <w:lang w:val="de-DE"/>
        </w:rPr>
        <w:t>Tikkun</w:t>
      </w:r>
      <w:proofErr w:type="spellEnd"/>
      <w:r w:rsidRPr="002E7671">
        <w:rPr>
          <w:rFonts w:ascii="Times New Roman" w:eastAsia="Times New Roman" w:hAnsi="Times New Roman" w:cs="Times New Roman"/>
          <w:sz w:val="24"/>
          <w:szCs w:val="24"/>
          <w:lang w:val="de-DE"/>
        </w:rPr>
        <w:t xml:space="preserve"> </w:t>
      </w:r>
      <w:proofErr w:type="spellStart"/>
      <w:r w:rsidRPr="002E7671">
        <w:rPr>
          <w:rFonts w:ascii="Times New Roman" w:eastAsia="Times New Roman" w:hAnsi="Times New Roman" w:cs="Times New Roman"/>
          <w:sz w:val="24"/>
          <w:szCs w:val="24"/>
          <w:lang w:val="de-DE"/>
        </w:rPr>
        <w:t>Olam</w:t>
      </w:r>
      <w:proofErr w:type="spellEnd"/>
      <w:r w:rsidRPr="002E7671">
        <w:rPr>
          <w:rFonts w:ascii="Times New Roman" w:eastAsia="Times New Roman" w:hAnsi="Times New Roman" w:cs="Times New Roman"/>
          <w:sz w:val="24"/>
          <w:szCs w:val="24"/>
          <w:lang w:val="de-DE"/>
        </w:rPr>
        <w:t xml:space="preserve"> steht die ethische Verpflichtung eines jeden, die Welt als Ganzes zu verbessern. Die Gründerin von </w:t>
      </w:r>
      <w:proofErr w:type="spellStart"/>
      <w:r w:rsidRPr="002E7671">
        <w:rPr>
          <w:rFonts w:ascii="Times New Roman" w:eastAsia="Times New Roman" w:hAnsi="Times New Roman" w:cs="Times New Roman"/>
          <w:sz w:val="24"/>
          <w:szCs w:val="24"/>
          <w:lang w:val="de-DE"/>
        </w:rPr>
        <w:t>Youthnet</w:t>
      </w:r>
      <w:proofErr w:type="spellEnd"/>
      <w:r w:rsidRPr="002E7671">
        <w:rPr>
          <w:rFonts w:ascii="Times New Roman" w:eastAsia="Times New Roman" w:hAnsi="Times New Roman" w:cs="Times New Roman"/>
          <w:sz w:val="24"/>
          <w:szCs w:val="24"/>
          <w:lang w:val="de-DE"/>
        </w:rPr>
        <w:t xml:space="preserve"> hat sich zum Ziel gesetzt, diese Grundhaltung in den Alltag zu </w:t>
      </w:r>
      <w:r w:rsidRPr="002E7671">
        <w:rPr>
          <w:rFonts w:ascii="Times New Roman" w:eastAsia="Times New Roman" w:hAnsi="Times New Roman" w:cs="Times New Roman"/>
          <w:sz w:val="24"/>
          <w:szCs w:val="24"/>
          <w:lang w:val="de-DE"/>
        </w:rPr>
        <w:lastRenderedPageBreak/>
        <w:t xml:space="preserve">verankern und Gutes zu bewirken. </w:t>
      </w:r>
      <w:proofErr w:type="spellStart"/>
      <w:r w:rsidRPr="002E7671">
        <w:rPr>
          <w:rFonts w:ascii="Times New Roman" w:hAnsi="Times New Roman" w:cs="Times New Roman"/>
          <w:sz w:val="24"/>
          <w:szCs w:val="24"/>
          <w:lang w:val="de-DE"/>
        </w:rPr>
        <w:t>YouthNet</w:t>
      </w:r>
      <w:proofErr w:type="spellEnd"/>
      <w:r w:rsidRPr="002E7671">
        <w:rPr>
          <w:rFonts w:ascii="Times New Roman" w:hAnsi="Times New Roman" w:cs="Times New Roman"/>
          <w:sz w:val="24"/>
          <w:szCs w:val="24"/>
          <w:lang w:val="de-DE"/>
        </w:rPr>
        <w:t xml:space="preserve"> stellt die Frage, in welcher Welt wollen wir leben und wie wollen wir sie auf welche Weise gestalten. </w:t>
      </w:r>
    </w:p>
    <w:p w14:paraId="15986696" w14:textId="44921505" w:rsidR="00A2686B" w:rsidRDefault="0078047C" w:rsidP="002E7671">
      <w:pPr>
        <w:spacing w:before="240"/>
        <w:jc w:val="both"/>
        <w:rPr>
          <w:rFonts w:ascii="Times New Roman" w:eastAsia="Times New Roman" w:hAnsi="Times New Roman" w:cs="Times New Roman"/>
          <w:sz w:val="24"/>
          <w:szCs w:val="24"/>
          <w:lang w:val="de-DE"/>
        </w:rPr>
      </w:pPr>
      <w:proofErr w:type="spellStart"/>
      <w:r w:rsidRPr="002E7671">
        <w:rPr>
          <w:rFonts w:ascii="Times New Roman" w:eastAsia="Times New Roman" w:hAnsi="Times New Roman" w:cs="Times New Roman"/>
          <w:sz w:val="24"/>
          <w:szCs w:val="24"/>
          <w:lang w:val="de-DE"/>
        </w:rPr>
        <w:t>YouthNet</w:t>
      </w:r>
      <w:proofErr w:type="spellEnd"/>
      <w:r w:rsidRPr="002E7671">
        <w:rPr>
          <w:rFonts w:ascii="Times New Roman" w:eastAsia="Times New Roman" w:hAnsi="Times New Roman" w:cs="Times New Roman"/>
          <w:sz w:val="24"/>
          <w:szCs w:val="24"/>
          <w:lang w:val="de-DE"/>
        </w:rPr>
        <w:t xml:space="preserve"> bietet Jahr für Jahr eine soziale, interaktive Plattform für junge Menschen unterschiedlicher Nationalität, Herkunft, Geschlechter, Religion, Hautfarbe. Die Plattform öffnet sich jungen Menschen, die verstanden haben, dass sie gemeinsam mehr bewirken können, als alleine. Sie alle kommen aus unterschiedlichen sozialen Schichten, aus unterschiedlichen Ländern, manche haben eine </w:t>
      </w:r>
      <w:proofErr w:type="gramStart"/>
      <w:r w:rsidRPr="002E7671">
        <w:rPr>
          <w:rFonts w:ascii="Times New Roman" w:eastAsia="Times New Roman" w:hAnsi="Times New Roman" w:cs="Times New Roman"/>
          <w:sz w:val="24"/>
          <w:szCs w:val="24"/>
          <w:lang w:val="de-DE"/>
        </w:rPr>
        <w:t>leidvollen</w:t>
      </w:r>
      <w:proofErr w:type="gramEnd"/>
      <w:r w:rsidRPr="002E7671">
        <w:rPr>
          <w:rFonts w:ascii="Times New Roman" w:eastAsia="Times New Roman" w:hAnsi="Times New Roman" w:cs="Times New Roman"/>
          <w:sz w:val="24"/>
          <w:szCs w:val="24"/>
          <w:lang w:val="de-DE"/>
        </w:rPr>
        <w:t xml:space="preserve"> Fluchtroute hinter sich. Sie alle wohnen in und um München und machen diese Stadt lebenswert. Alle Teilnehmer und Teilnehmerinnen nehmen sich neben der Schule Zeit, während und am Wochenende sich zu treffen und kreativ ihre Begabungen zu verwirklichen. Sie haben sich dazu entschlossen, psychologisch betrachtet, über sich hinaus zu wachsen. </w:t>
      </w:r>
      <w:proofErr w:type="spellStart"/>
      <w:r w:rsidRPr="002E7671">
        <w:rPr>
          <w:rFonts w:ascii="Times New Roman" w:eastAsia="Times New Roman" w:hAnsi="Times New Roman" w:cs="Times New Roman"/>
          <w:sz w:val="24"/>
          <w:szCs w:val="24"/>
          <w:lang w:val="de-DE"/>
        </w:rPr>
        <w:t>YouthNet</w:t>
      </w:r>
      <w:proofErr w:type="spellEnd"/>
      <w:r w:rsidRPr="002E7671">
        <w:rPr>
          <w:rFonts w:ascii="Times New Roman" w:eastAsia="Times New Roman" w:hAnsi="Times New Roman" w:cs="Times New Roman"/>
          <w:sz w:val="24"/>
          <w:szCs w:val="24"/>
          <w:lang w:val="de-DE"/>
        </w:rPr>
        <w:t xml:space="preserve"> ermöglicht sowohl eine individuelle, als auch eine gemeinsame Selbstreflexion über Vorurteile, über Rechthaberei, über Einseitigkeit. </w:t>
      </w:r>
      <w:proofErr w:type="spellStart"/>
      <w:r w:rsidRPr="002E7671">
        <w:rPr>
          <w:rFonts w:ascii="Times New Roman" w:eastAsia="Times New Roman" w:hAnsi="Times New Roman" w:cs="Times New Roman"/>
          <w:sz w:val="24"/>
          <w:szCs w:val="24"/>
          <w:lang w:val="de-DE"/>
        </w:rPr>
        <w:t>YouthNet</w:t>
      </w:r>
      <w:proofErr w:type="spellEnd"/>
      <w:r w:rsidRPr="002E7671">
        <w:rPr>
          <w:rFonts w:ascii="Times New Roman" w:eastAsia="Times New Roman" w:hAnsi="Times New Roman" w:cs="Times New Roman"/>
          <w:sz w:val="24"/>
          <w:szCs w:val="24"/>
          <w:lang w:val="de-DE"/>
        </w:rPr>
        <w:t xml:space="preserve"> ist ein Beziehungs- und Begegnungsnetz, das den einen oder anderen auch auffängt. Nicht durch Selbstreflexion, sondern auch durch aktive, lebenspraktische Hilfestellung. Hier erfahren jungen Menschen Anteilnahme und Solidarität durch Dialog und Begegnung. Mein Dank geht an Frau Eva Rapaport und alle Teilnehmer, die nach Berlin kamen</w:t>
      </w:r>
      <w:r w:rsidRPr="002E7671">
        <w:rPr>
          <w:rFonts w:ascii="Times New Roman" w:eastAsia="Times New Roman" w:hAnsi="Times New Roman" w:cs="Times New Roman"/>
          <w:color w:val="000000" w:themeColor="text1"/>
          <w:sz w:val="24"/>
          <w:szCs w:val="24"/>
          <w:lang w:val="de-DE"/>
        </w:rPr>
        <w:t xml:space="preserve">, für Ihre Kraft, </w:t>
      </w:r>
      <w:r w:rsidRPr="002E7671">
        <w:rPr>
          <w:rFonts w:ascii="Times New Roman" w:eastAsia="Times New Roman" w:hAnsi="Times New Roman" w:cs="Times New Roman"/>
          <w:sz w:val="24"/>
          <w:szCs w:val="24"/>
          <w:lang w:val="de-DE"/>
        </w:rPr>
        <w:t>Ausdauer und Leidenschaft. Festigen Sie Ihre Persönlichkeit, beziehen Sie Stellung, setzen sie couragiert für Toleranz und Vielfalt ein, stärken sie hierdurch die Demokratie. Wir brauchen Sie alle. Gehen Sie mit gutem Beispiel voran, Sie sind junge Botschafter von Freiheit, Demokratie und Integration.</w:t>
      </w:r>
    </w:p>
    <w:p w14:paraId="333D4A2B" w14:textId="77777777" w:rsidR="002E7671" w:rsidRPr="002E7671" w:rsidRDefault="002E7671" w:rsidP="002E7671">
      <w:pPr>
        <w:spacing w:before="240"/>
        <w:jc w:val="both"/>
        <w:rPr>
          <w:rFonts w:ascii="Times New Roman" w:eastAsia="Times New Roman" w:hAnsi="Times New Roman" w:cs="Times New Roman"/>
          <w:sz w:val="24"/>
          <w:szCs w:val="24"/>
          <w:lang w:val="de-DE"/>
        </w:rPr>
      </w:pPr>
      <w:bookmarkStart w:id="0" w:name="_GoBack"/>
      <w:bookmarkEnd w:id="0"/>
    </w:p>
    <w:sectPr w:rsidR="002E7671" w:rsidRPr="002E7671">
      <w:headerReference w:type="default" r:id="rId8"/>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C733B" w14:textId="77777777" w:rsidR="000039CB" w:rsidRDefault="000039CB" w:rsidP="002E7671">
      <w:pPr>
        <w:spacing w:after="0" w:line="240" w:lineRule="auto"/>
      </w:pPr>
      <w:r>
        <w:separator/>
      </w:r>
    </w:p>
  </w:endnote>
  <w:endnote w:type="continuationSeparator" w:id="0">
    <w:p w14:paraId="3A9E761B" w14:textId="77777777" w:rsidR="000039CB" w:rsidRDefault="000039CB" w:rsidP="002E7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8F878" w14:textId="77777777" w:rsidR="000039CB" w:rsidRDefault="000039CB" w:rsidP="002E7671">
      <w:pPr>
        <w:spacing w:after="0" w:line="240" w:lineRule="auto"/>
      </w:pPr>
      <w:r>
        <w:separator/>
      </w:r>
    </w:p>
  </w:footnote>
  <w:footnote w:type="continuationSeparator" w:id="0">
    <w:p w14:paraId="40305206" w14:textId="77777777" w:rsidR="000039CB" w:rsidRDefault="000039CB" w:rsidP="002E7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621130"/>
      <w:docPartObj>
        <w:docPartGallery w:val="Page Numbers (Top of Page)"/>
        <w:docPartUnique/>
      </w:docPartObj>
    </w:sdtPr>
    <w:sdtContent>
      <w:p w14:paraId="162290B6" w14:textId="3BF58AB2" w:rsidR="002E7671" w:rsidRDefault="002E7671">
        <w:pPr>
          <w:pStyle w:val="Kopfzeile"/>
        </w:pPr>
        <w:r>
          <w:fldChar w:fldCharType="begin"/>
        </w:r>
        <w:r>
          <w:instrText>PAGE   \* MERGEFORMAT</w:instrText>
        </w:r>
        <w:r>
          <w:fldChar w:fldCharType="separate"/>
        </w:r>
        <w:r w:rsidRPr="002E7671">
          <w:rPr>
            <w:noProof/>
            <w:lang w:val="de-DE"/>
          </w:rPr>
          <w:t>7</w:t>
        </w:r>
        <w:r>
          <w:fldChar w:fldCharType="end"/>
        </w:r>
      </w:p>
    </w:sdtContent>
  </w:sdt>
  <w:p w14:paraId="57B8DF67" w14:textId="77777777" w:rsidR="002E7671" w:rsidRDefault="002E76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27286"/>
    <w:multiLevelType w:val="hybridMultilevel"/>
    <w:tmpl w:val="5156E366"/>
    <w:lvl w:ilvl="0" w:tplc="A03CC46E">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7C"/>
    <w:rsid w:val="000039CB"/>
    <w:rsid w:val="00142319"/>
    <w:rsid w:val="00236B52"/>
    <w:rsid w:val="002E7671"/>
    <w:rsid w:val="004A6C4B"/>
    <w:rsid w:val="006E3931"/>
    <w:rsid w:val="0078047C"/>
    <w:rsid w:val="007D3DE3"/>
    <w:rsid w:val="00995A42"/>
    <w:rsid w:val="00A2686B"/>
    <w:rsid w:val="00A30ECD"/>
    <w:rsid w:val="00A924E8"/>
    <w:rsid w:val="00CE07FE"/>
    <w:rsid w:val="00FF1B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EF5E"/>
  <w15:chartTrackingRefBased/>
  <w15:docId w15:val="{E47AA29B-5FD9-F741-BD29-02BA714C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047C"/>
    <w:pPr>
      <w:spacing w:after="160" w:line="259" w:lineRule="auto"/>
    </w:pPr>
    <w:rPr>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78047C"/>
    <w:rPr>
      <w:i/>
      <w:iCs/>
    </w:rPr>
  </w:style>
  <w:style w:type="paragraph" w:styleId="Listenabsatz">
    <w:name w:val="List Paragraph"/>
    <w:basedOn w:val="Standard"/>
    <w:uiPriority w:val="34"/>
    <w:qFormat/>
    <w:rsid w:val="0078047C"/>
    <w:pPr>
      <w:ind w:left="720"/>
      <w:contextualSpacing/>
    </w:pPr>
  </w:style>
  <w:style w:type="paragraph" w:customStyle="1" w:styleId="text">
    <w:name w:val="text"/>
    <w:basedOn w:val="Standard"/>
    <w:rsid w:val="0078047C"/>
    <w:pPr>
      <w:spacing w:before="100" w:beforeAutospacing="1" w:after="100" w:afterAutospacing="1" w:line="240" w:lineRule="auto"/>
    </w:pPr>
    <w:rPr>
      <w:rFonts w:ascii="Times New Roman" w:eastAsia="Times New Roman" w:hAnsi="Times New Roman" w:cs="Times New Roman"/>
      <w:sz w:val="24"/>
      <w:szCs w:val="24"/>
    </w:rPr>
  </w:style>
  <w:style w:type="character" w:styleId="Kommentarzeichen">
    <w:name w:val="annotation reference"/>
    <w:basedOn w:val="Absatz-Standardschriftart"/>
    <w:uiPriority w:val="99"/>
    <w:semiHidden/>
    <w:unhideWhenUsed/>
    <w:rsid w:val="0078047C"/>
    <w:rPr>
      <w:sz w:val="16"/>
      <w:szCs w:val="16"/>
    </w:rPr>
  </w:style>
  <w:style w:type="paragraph" w:styleId="Kommentartext">
    <w:name w:val="annotation text"/>
    <w:basedOn w:val="Standard"/>
    <w:link w:val="KommentartextZchn"/>
    <w:uiPriority w:val="99"/>
    <w:semiHidden/>
    <w:unhideWhenUsed/>
    <w:rsid w:val="007804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047C"/>
    <w:rPr>
      <w:sz w:val="20"/>
      <w:szCs w:val="20"/>
      <w:lang w:val="en-US"/>
    </w:rPr>
  </w:style>
  <w:style w:type="paragraph" w:styleId="Sprechblasentext">
    <w:name w:val="Balloon Text"/>
    <w:basedOn w:val="Standard"/>
    <w:link w:val="SprechblasentextZchn"/>
    <w:uiPriority w:val="99"/>
    <w:semiHidden/>
    <w:unhideWhenUsed/>
    <w:rsid w:val="0078047C"/>
    <w:pPr>
      <w:spacing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78047C"/>
    <w:rPr>
      <w:rFonts w:ascii="Times New Roman" w:hAnsi="Times New Roman"/>
      <w:sz w:val="18"/>
      <w:szCs w:val="18"/>
      <w:lang w:val="en-US"/>
    </w:rPr>
  </w:style>
  <w:style w:type="paragraph" w:styleId="Kopfzeile">
    <w:name w:val="header"/>
    <w:basedOn w:val="Standard"/>
    <w:link w:val="KopfzeileZchn"/>
    <w:uiPriority w:val="99"/>
    <w:unhideWhenUsed/>
    <w:rsid w:val="002E76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7671"/>
    <w:rPr>
      <w:sz w:val="22"/>
      <w:szCs w:val="22"/>
      <w:lang w:val="en-US"/>
    </w:rPr>
  </w:style>
  <w:style w:type="paragraph" w:styleId="Fuzeile">
    <w:name w:val="footer"/>
    <w:basedOn w:val="Standard"/>
    <w:link w:val="FuzeileZchn"/>
    <w:uiPriority w:val="99"/>
    <w:unhideWhenUsed/>
    <w:rsid w:val="002E76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7671"/>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ra.europa.eu/en/about-fra/structure/direc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3723</Words>
  <Characters>23459</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Andrea Reidt</cp:lastModifiedBy>
  <cp:revision>3</cp:revision>
  <dcterms:created xsi:type="dcterms:W3CDTF">2019-11-20T11:51:00Z</dcterms:created>
  <dcterms:modified xsi:type="dcterms:W3CDTF">2019-11-20T11:58:00Z</dcterms:modified>
</cp:coreProperties>
</file>